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B7" w:rsidRDefault="00DA27B7" w:rsidP="00505E11">
      <w:pPr>
        <w:ind w:left="5387"/>
        <w:jc w:val="center"/>
        <w:rPr>
          <w:sz w:val="28"/>
          <w:szCs w:val="28"/>
        </w:rPr>
      </w:pPr>
      <w:r w:rsidRPr="00505E11">
        <w:rPr>
          <w:sz w:val="28"/>
          <w:szCs w:val="28"/>
        </w:rPr>
        <w:t>ПРИЛОЖЕНИЕ</w:t>
      </w:r>
    </w:p>
    <w:p w:rsidR="00505E11" w:rsidRDefault="00505E11" w:rsidP="00505E11">
      <w:pPr>
        <w:ind w:left="5387"/>
        <w:jc w:val="right"/>
        <w:rPr>
          <w:sz w:val="28"/>
          <w:szCs w:val="28"/>
        </w:rPr>
      </w:pPr>
    </w:p>
    <w:p w:rsidR="00505E11" w:rsidRPr="00505E11" w:rsidRDefault="00505E11" w:rsidP="00505E1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A27B7" w:rsidRPr="00505E11" w:rsidRDefault="00505E11" w:rsidP="00505E11">
      <w:pPr>
        <w:ind w:left="5387"/>
        <w:jc w:val="center"/>
        <w:rPr>
          <w:sz w:val="28"/>
          <w:szCs w:val="28"/>
        </w:rPr>
      </w:pPr>
      <w:r w:rsidRPr="00505E11">
        <w:rPr>
          <w:sz w:val="28"/>
          <w:szCs w:val="28"/>
        </w:rPr>
        <w:t>постановлением</w:t>
      </w:r>
      <w:r w:rsidR="00DA27B7" w:rsidRPr="00505E11">
        <w:rPr>
          <w:sz w:val="28"/>
          <w:szCs w:val="28"/>
        </w:rPr>
        <w:t xml:space="preserve"> администрации</w:t>
      </w:r>
    </w:p>
    <w:p w:rsidR="00DA27B7" w:rsidRPr="00505E11" w:rsidRDefault="00DA27B7" w:rsidP="00505E11">
      <w:pPr>
        <w:ind w:left="5387"/>
        <w:jc w:val="center"/>
        <w:rPr>
          <w:sz w:val="28"/>
          <w:szCs w:val="28"/>
        </w:rPr>
      </w:pPr>
      <w:r w:rsidRPr="00505E11">
        <w:rPr>
          <w:sz w:val="28"/>
          <w:szCs w:val="28"/>
        </w:rPr>
        <w:t>Ейского городского поселения</w:t>
      </w:r>
    </w:p>
    <w:p w:rsidR="00DA27B7" w:rsidRPr="00505E11" w:rsidRDefault="00DA27B7" w:rsidP="00505E11">
      <w:pPr>
        <w:ind w:left="5387"/>
        <w:jc w:val="center"/>
        <w:rPr>
          <w:sz w:val="28"/>
          <w:szCs w:val="28"/>
        </w:rPr>
      </w:pPr>
      <w:r w:rsidRPr="00505E11">
        <w:rPr>
          <w:sz w:val="28"/>
          <w:szCs w:val="28"/>
        </w:rPr>
        <w:t>Ейского района</w:t>
      </w:r>
    </w:p>
    <w:p w:rsidR="00DA27B7" w:rsidRPr="00505E11" w:rsidRDefault="00A27710" w:rsidP="00505E1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A27B7" w:rsidRPr="00505E11">
        <w:rPr>
          <w:sz w:val="28"/>
          <w:szCs w:val="28"/>
        </w:rPr>
        <w:t>т</w:t>
      </w:r>
      <w:r>
        <w:rPr>
          <w:sz w:val="28"/>
          <w:szCs w:val="28"/>
        </w:rPr>
        <w:t xml:space="preserve"> 01.03.2017№ 141</w:t>
      </w:r>
      <w:bookmarkStart w:id="0" w:name="_GoBack"/>
      <w:bookmarkEnd w:id="0"/>
    </w:p>
    <w:p w:rsidR="00DA27B7" w:rsidRDefault="00DA27B7" w:rsidP="00F46D79">
      <w:pPr>
        <w:jc w:val="right"/>
        <w:rPr>
          <w:sz w:val="20"/>
          <w:szCs w:val="20"/>
        </w:rPr>
      </w:pPr>
    </w:p>
    <w:p w:rsidR="00DA27B7" w:rsidRDefault="00DA27B7" w:rsidP="00F46D79">
      <w:pPr>
        <w:jc w:val="right"/>
        <w:rPr>
          <w:sz w:val="20"/>
          <w:szCs w:val="20"/>
        </w:rPr>
      </w:pPr>
    </w:p>
    <w:p w:rsidR="00DA27B7" w:rsidRDefault="00DA27B7" w:rsidP="00F46D79">
      <w:pPr>
        <w:jc w:val="right"/>
        <w:rPr>
          <w:sz w:val="20"/>
          <w:szCs w:val="20"/>
        </w:rPr>
      </w:pPr>
    </w:p>
    <w:p w:rsidR="00C55515" w:rsidRDefault="00C55515" w:rsidP="00ED5E91">
      <w:pPr>
        <w:jc w:val="right"/>
        <w:rPr>
          <w:sz w:val="28"/>
          <w:szCs w:val="28"/>
        </w:rPr>
      </w:pPr>
    </w:p>
    <w:p w:rsidR="00C55515" w:rsidRDefault="00C55515" w:rsidP="00ED5E91">
      <w:pPr>
        <w:jc w:val="right"/>
        <w:rPr>
          <w:sz w:val="28"/>
          <w:szCs w:val="28"/>
        </w:rPr>
      </w:pPr>
    </w:p>
    <w:p w:rsidR="00C55515" w:rsidRDefault="00C55515" w:rsidP="00ED5E91">
      <w:pPr>
        <w:jc w:val="right"/>
        <w:rPr>
          <w:sz w:val="28"/>
          <w:szCs w:val="28"/>
        </w:rPr>
      </w:pPr>
    </w:p>
    <w:p w:rsidR="00C55515" w:rsidRDefault="00C55515" w:rsidP="00ED5E91">
      <w:pPr>
        <w:jc w:val="right"/>
        <w:rPr>
          <w:sz w:val="28"/>
          <w:szCs w:val="28"/>
        </w:rPr>
      </w:pPr>
    </w:p>
    <w:p w:rsidR="00C55515" w:rsidRDefault="00C55515" w:rsidP="00ED5E91">
      <w:pPr>
        <w:jc w:val="right"/>
        <w:rPr>
          <w:sz w:val="28"/>
          <w:szCs w:val="28"/>
        </w:rPr>
      </w:pPr>
    </w:p>
    <w:p w:rsidR="00ED5E91" w:rsidRPr="00096FA4" w:rsidRDefault="00ED5E91" w:rsidP="00ED5E91">
      <w:pPr>
        <w:jc w:val="right"/>
      </w:pPr>
    </w:p>
    <w:p w:rsidR="00ED5E91" w:rsidRPr="00096FA4" w:rsidRDefault="00ED5E91" w:rsidP="00ED5E91">
      <w:pPr>
        <w:jc w:val="right"/>
      </w:pPr>
    </w:p>
    <w:p w:rsidR="00ED5E91" w:rsidRPr="00096FA4" w:rsidRDefault="00ED5E91" w:rsidP="00505E11"/>
    <w:p w:rsidR="00795AF0" w:rsidRPr="00795AF0" w:rsidRDefault="00A42533" w:rsidP="00ED5E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</w:t>
      </w:r>
      <w:r w:rsidR="00795AF0" w:rsidRPr="00795AF0">
        <w:rPr>
          <w:b/>
          <w:sz w:val="32"/>
          <w:szCs w:val="32"/>
        </w:rPr>
        <w:t xml:space="preserve"> программа</w:t>
      </w:r>
    </w:p>
    <w:p w:rsidR="00ED5E91" w:rsidRPr="00795AF0" w:rsidRDefault="00795AF0" w:rsidP="00ED5E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Ейского городского поселения Ейского района</w:t>
      </w:r>
      <w:r>
        <w:rPr>
          <w:b/>
          <w:sz w:val="32"/>
          <w:szCs w:val="32"/>
        </w:rPr>
        <w:br/>
        <w:t xml:space="preserve"> «Энергосбережение и </w:t>
      </w:r>
      <w:r w:rsidRPr="00795AF0">
        <w:rPr>
          <w:b/>
          <w:sz w:val="32"/>
          <w:szCs w:val="32"/>
        </w:rPr>
        <w:t>повышение энергетическ</w:t>
      </w:r>
      <w:r>
        <w:rPr>
          <w:b/>
          <w:sz w:val="32"/>
          <w:szCs w:val="32"/>
        </w:rPr>
        <w:t>ой эффективности на территории Е</w:t>
      </w:r>
      <w:r w:rsidRPr="00795AF0">
        <w:rPr>
          <w:b/>
          <w:sz w:val="32"/>
          <w:szCs w:val="32"/>
        </w:rPr>
        <w:t>йско</w:t>
      </w:r>
      <w:r>
        <w:rPr>
          <w:b/>
          <w:sz w:val="32"/>
          <w:szCs w:val="32"/>
        </w:rPr>
        <w:t>го городского поселения Е</w:t>
      </w:r>
      <w:r w:rsidR="00A42533">
        <w:rPr>
          <w:b/>
          <w:sz w:val="32"/>
          <w:szCs w:val="32"/>
        </w:rPr>
        <w:t>йского района</w:t>
      </w:r>
      <w:r w:rsidRPr="00795AF0">
        <w:rPr>
          <w:b/>
          <w:sz w:val="32"/>
          <w:szCs w:val="32"/>
        </w:rPr>
        <w:t>»</w:t>
      </w:r>
    </w:p>
    <w:p w:rsidR="00C55515" w:rsidRPr="00795AF0" w:rsidRDefault="00C55515" w:rsidP="00ED5E91">
      <w:pPr>
        <w:jc w:val="center"/>
        <w:rPr>
          <w:b/>
          <w:sz w:val="32"/>
        </w:rPr>
      </w:pPr>
    </w:p>
    <w:p w:rsidR="00C55515" w:rsidRDefault="00C55515" w:rsidP="00ED5E91">
      <w:pPr>
        <w:jc w:val="center"/>
        <w:rPr>
          <w:b/>
          <w:sz w:val="32"/>
        </w:rPr>
      </w:pPr>
    </w:p>
    <w:p w:rsidR="00C55515" w:rsidRPr="00096FA4" w:rsidRDefault="00C55515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Pr="00096FA4" w:rsidRDefault="00ED5E91" w:rsidP="00ED5E91">
      <w:pPr>
        <w:jc w:val="center"/>
        <w:rPr>
          <w:b/>
          <w:sz w:val="32"/>
        </w:rPr>
      </w:pPr>
    </w:p>
    <w:p w:rsidR="00ED5E91" w:rsidRDefault="00ED5E91" w:rsidP="00ED5E91">
      <w:pPr>
        <w:jc w:val="center"/>
        <w:rPr>
          <w:b/>
          <w:sz w:val="32"/>
        </w:rPr>
      </w:pPr>
    </w:p>
    <w:p w:rsidR="00505E11" w:rsidRDefault="00505E11" w:rsidP="00ED5E91">
      <w:pPr>
        <w:jc w:val="center"/>
        <w:rPr>
          <w:b/>
          <w:sz w:val="32"/>
        </w:rPr>
      </w:pPr>
    </w:p>
    <w:p w:rsidR="00505E11" w:rsidRDefault="00505E11" w:rsidP="00ED5E91">
      <w:pPr>
        <w:jc w:val="center"/>
        <w:rPr>
          <w:b/>
          <w:sz w:val="32"/>
        </w:rPr>
      </w:pPr>
    </w:p>
    <w:p w:rsidR="008A21BB" w:rsidRDefault="008A21BB" w:rsidP="00ED5E91">
      <w:pPr>
        <w:jc w:val="center"/>
        <w:rPr>
          <w:b/>
          <w:sz w:val="32"/>
        </w:rPr>
      </w:pPr>
    </w:p>
    <w:p w:rsidR="008A21BB" w:rsidRDefault="008A21BB" w:rsidP="00ED5E91">
      <w:pPr>
        <w:jc w:val="center"/>
        <w:rPr>
          <w:b/>
          <w:sz w:val="32"/>
        </w:rPr>
      </w:pPr>
    </w:p>
    <w:p w:rsidR="00ED5E91" w:rsidRDefault="00ED5E91" w:rsidP="00505E11">
      <w:pPr>
        <w:rPr>
          <w:b/>
          <w:sz w:val="32"/>
        </w:rPr>
      </w:pPr>
    </w:p>
    <w:p w:rsidR="006F7F7C" w:rsidRDefault="006F7F7C" w:rsidP="00505E11">
      <w:pPr>
        <w:rPr>
          <w:b/>
          <w:sz w:val="32"/>
        </w:rPr>
      </w:pPr>
    </w:p>
    <w:p w:rsidR="00D933DF" w:rsidRDefault="00D933DF" w:rsidP="002E3FE7">
      <w:pPr>
        <w:rPr>
          <w:b/>
          <w:sz w:val="28"/>
        </w:rPr>
      </w:pPr>
    </w:p>
    <w:p w:rsidR="00ED5E91" w:rsidRDefault="00ED5E91" w:rsidP="00ED5E91">
      <w:pPr>
        <w:jc w:val="center"/>
        <w:rPr>
          <w:b/>
          <w:sz w:val="28"/>
        </w:rPr>
      </w:pPr>
      <w:r w:rsidRPr="009402E7">
        <w:rPr>
          <w:b/>
          <w:sz w:val="28"/>
        </w:rPr>
        <w:lastRenderedPageBreak/>
        <w:t xml:space="preserve">ПАСПОРТ </w:t>
      </w:r>
      <w:r w:rsidR="00A42533">
        <w:rPr>
          <w:b/>
          <w:sz w:val="28"/>
        </w:rPr>
        <w:t>МУНИЦИПАЛЬНОЙ</w:t>
      </w:r>
      <w:r w:rsidRPr="009402E7">
        <w:rPr>
          <w:b/>
          <w:sz w:val="28"/>
        </w:rPr>
        <w:t xml:space="preserve"> ПРОГРАММЫ</w:t>
      </w:r>
    </w:p>
    <w:p w:rsidR="00284D9A" w:rsidRPr="006F7F7C" w:rsidRDefault="00284D9A" w:rsidP="00284D9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6F7F7C">
        <w:rPr>
          <w:b/>
          <w:sz w:val="32"/>
          <w:szCs w:val="32"/>
        </w:rPr>
        <w:t>Энергосбережение и повышение энергетической эффективности на территории Ейского городского поселения Ейского района»</w:t>
      </w:r>
    </w:p>
    <w:p w:rsidR="00284D9A" w:rsidRPr="009402E7" w:rsidRDefault="00284D9A" w:rsidP="00ED5E91">
      <w:pPr>
        <w:jc w:val="center"/>
        <w:rPr>
          <w:b/>
          <w:sz w:val="28"/>
        </w:rPr>
      </w:pPr>
    </w:p>
    <w:p w:rsidR="00ED5E91" w:rsidRPr="00096FA4" w:rsidRDefault="00ED5E91" w:rsidP="00ED5E91">
      <w:pPr>
        <w:ind w:firstLine="708"/>
        <w:jc w:val="both"/>
        <w:rPr>
          <w:sz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369"/>
        <w:gridCol w:w="6639"/>
      </w:tblGrid>
      <w:tr w:rsidR="00ED5E91" w:rsidRPr="00096FA4" w:rsidTr="00960D58">
        <w:tc>
          <w:tcPr>
            <w:tcW w:w="3369" w:type="dxa"/>
          </w:tcPr>
          <w:p w:rsidR="00ED5E91" w:rsidRPr="00096FA4" w:rsidRDefault="00E67C47" w:rsidP="0016637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п</w:t>
            </w:r>
            <w:r w:rsidR="00ED5E91" w:rsidRPr="00096FA4">
              <w:rPr>
                <w:sz w:val="28"/>
              </w:rPr>
              <w:t>рограммы</w:t>
            </w:r>
            <w:r>
              <w:rPr>
                <w:sz w:val="28"/>
              </w:rPr>
              <w:t>:</w:t>
            </w:r>
          </w:p>
        </w:tc>
        <w:tc>
          <w:tcPr>
            <w:tcW w:w="6639" w:type="dxa"/>
          </w:tcPr>
          <w:p w:rsidR="00ED5E91" w:rsidRDefault="00932CFA" w:rsidP="00795AF0">
            <w:pPr>
              <w:jc w:val="both"/>
              <w:rPr>
                <w:sz w:val="28"/>
              </w:rPr>
            </w:pPr>
            <w:r w:rsidRPr="00932CFA">
              <w:rPr>
                <w:sz w:val="28"/>
                <w:szCs w:val="28"/>
              </w:rPr>
              <w:t>Муниципальная</w:t>
            </w:r>
            <w:r w:rsidR="00795AF0" w:rsidRPr="00932CFA">
              <w:rPr>
                <w:sz w:val="28"/>
                <w:szCs w:val="28"/>
              </w:rPr>
              <w:t xml:space="preserve"> программа</w:t>
            </w:r>
            <w:r w:rsidR="00960D58">
              <w:rPr>
                <w:sz w:val="28"/>
                <w:szCs w:val="28"/>
              </w:rPr>
              <w:t xml:space="preserve"> </w:t>
            </w:r>
            <w:r w:rsidR="00795AF0" w:rsidRPr="00795AF0">
              <w:rPr>
                <w:sz w:val="28"/>
                <w:szCs w:val="28"/>
              </w:rPr>
              <w:t>Ейского город</w:t>
            </w:r>
            <w:r w:rsidR="00795AF0">
              <w:rPr>
                <w:sz w:val="28"/>
                <w:szCs w:val="28"/>
              </w:rPr>
              <w:t xml:space="preserve">ского поселения Ейского района </w:t>
            </w:r>
            <w:r w:rsidR="00795AF0" w:rsidRPr="00795AF0">
              <w:rPr>
                <w:sz w:val="28"/>
                <w:szCs w:val="28"/>
              </w:rPr>
              <w:t>«Энергосбережение и повышение энергетической эффективности на территории Ейского городского поселен</w:t>
            </w:r>
            <w:r w:rsidR="00BA27A3">
              <w:rPr>
                <w:sz w:val="28"/>
                <w:szCs w:val="28"/>
              </w:rPr>
              <w:t>ия Ейского района</w:t>
            </w:r>
            <w:r w:rsidR="00787BA8">
              <w:rPr>
                <w:sz w:val="28"/>
                <w:szCs w:val="28"/>
              </w:rPr>
              <w:t>»</w:t>
            </w:r>
            <w:r w:rsidR="00960D58">
              <w:rPr>
                <w:sz w:val="28"/>
                <w:szCs w:val="28"/>
              </w:rPr>
              <w:t xml:space="preserve"> </w:t>
            </w:r>
            <w:r w:rsidR="00ED5E91">
              <w:rPr>
                <w:sz w:val="28"/>
              </w:rPr>
              <w:t>(далее – Программа)</w:t>
            </w:r>
            <w:r w:rsidR="00E67C47">
              <w:rPr>
                <w:sz w:val="28"/>
              </w:rPr>
              <w:t>.</w:t>
            </w:r>
          </w:p>
          <w:p w:rsidR="00795AF0" w:rsidRPr="00795AF0" w:rsidRDefault="00795AF0" w:rsidP="00795AF0">
            <w:pPr>
              <w:jc w:val="both"/>
              <w:rPr>
                <w:sz w:val="28"/>
                <w:szCs w:val="28"/>
              </w:rPr>
            </w:pPr>
          </w:p>
        </w:tc>
      </w:tr>
      <w:tr w:rsidR="00284D9A" w:rsidRPr="00284D9A" w:rsidTr="00960D58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369" w:type="dxa"/>
          </w:tcPr>
          <w:p w:rsidR="00284D9A" w:rsidRPr="00284D9A" w:rsidRDefault="00284D9A" w:rsidP="00166370">
            <w:pPr>
              <w:rPr>
                <w:color w:val="FF0000"/>
                <w:sz w:val="28"/>
                <w:szCs w:val="28"/>
              </w:rPr>
            </w:pPr>
            <w:r w:rsidRPr="00A42533">
              <w:rPr>
                <w:sz w:val="28"/>
                <w:szCs w:val="28"/>
              </w:rPr>
              <w:t>Координатор Программы</w:t>
            </w:r>
            <w:r w:rsidR="00E67C47">
              <w:rPr>
                <w:sz w:val="28"/>
                <w:szCs w:val="28"/>
              </w:rPr>
              <w:t>:</w:t>
            </w:r>
          </w:p>
        </w:tc>
        <w:tc>
          <w:tcPr>
            <w:tcW w:w="6639" w:type="dxa"/>
          </w:tcPr>
          <w:p w:rsidR="00284D9A" w:rsidRDefault="00284D9A" w:rsidP="00284D9A">
            <w:pPr>
              <w:pStyle w:val="ConsPlusCell"/>
              <w:spacing w:line="228" w:lineRule="auto"/>
              <w:ind w:right="47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жилищно-коммунального хозяйства </w:t>
            </w:r>
            <w:r w:rsidR="0078129D"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Ейского горо</w:t>
            </w:r>
            <w:r w:rsidR="0078129D">
              <w:rPr>
                <w:rFonts w:ascii="Times New Roman" w:hAnsi="Times New Roman"/>
                <w:sz w:val="28"/>
              </w:rPr>
              <w:t>дского поселения Ейского района</w:t>
            </w:r>
            <w:r w:rsidR="00E67C47">
              <w:rPr>
                <w:rFonts w:ascii="Times New Roman" w:hAnsi="Times New Roman"/>
                <w:sz w:val="28"/>
              </w:rPr>
              <w:t>.</w:t>
            </w:r>
          </w:p>
          <w:p w:rsidR="00284D9A" w:rsidRPr="00284D9A" w:rsidRDefault="00284D9A" w:rsidP="00166370">
            <w:pPr>
              <w:tabs>
                <w:tab w:val="num" w:pos="0"/>
              </w:tabs>
              <w:spacing w:line="228" w:lineRule="auto"/>
              <w:ind w:firstLine="51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84D9A" w:rsidRPr="00284D9A" w:rsidTr="00960D58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369" w:type="dxa"/>
          </w:tcPr>
          <w:p w:rsidR="00284D9A" w:rsidRPr="00284D9A" w:rsidRDefault="00284D9A" w:rsidP="00166370">
            <w:pPr>
              <w:rPr>
                <w:color w:val="FF0000"/>
                <w:sz w:val="28"/>
                <w:szCs w:val="28"/>
              </w:rPr>
            </w:pPr>
            <w:r w:rsidRPr="00D933DF">
              <w:rPr>
                <w:sz w:val="28"/>
                <w:szCs w:val="28"/>
              </w:rPr>
              <w:t>Участники муниципальной программы</w:t>
            </w:r>
            <w:r w:rsidR="00E67C47">
              <w:rPr>
                <w:sz w:val="28"/>
                <w:szCs w:val="28"/>
              </w:rPr>
              <w:t>:</w:t>
            </w:r>
          </w:p>
        </w:tc>
        <w:tc>
          <w:tcPr>
            <w:tcW w:w="6639" w:type="dxa"/>
          </w:tcPr>
          <w:p w:rsidR="00284D9A" w:rsidRPr="00D52E0C" w:rsidRDefault="00284D9A" w:rsidP="00284D9A">
            <w:pPr>
              <w:pStyle w:val="ConsPlusCell"/>
              <w:spacing w:line="228" w:lineRule="auto"/>
              <w:jc w:val="both"/>
              <w:rPr>
                <w:rFonts w:ascii="Times New Roman" w:hAnsi="Times New Roman"/>
                <w:sz w:val="28"/>
              </w:rPr>
            </w:pPr>
            <w:r w:rsidRPr="00D52E0C">
              <w:rPr>
                <w:rFonts w:ascii="Times New Roman" w:hAnsi="Times New Roman"/>
                <w:sz w:val="28"/>
              </w:rPr>
              <w:t>Управление жилищно-коммунального хозяйства администрации Ейского городского поселения Ейского района,</w:t>
            </w:r>
            <w:r w:rsidR="0078129D" w:rsidRPr="00D52E0C">
              <w:rPr>
                <w:rFonts w:ascii="Times New Roman" w:hAnsi="Times New Roman"/>
                <w:sz w:val="28"/>
              </w:rPr>
              <w:t xml:space="preserve"> муниципальное </w:t>
            </w:r>
            <w:r w:rsidR="00D52E0C" w:rsidRPr="00D52E0C">
              <w:rPr>
                <w:rFonts w:ascii="Times New Roman" w:hAnsi="Times New Roman"/>
                <w:sz w:val="28"/>
              </w:rPr>
              <w:t xml:space="preserve">унитарное предприятие </w:t>
            </w:r>
            <w:r w:rsidR="0078129D" w:rsidRPr="00D52E0C">
              <w:rPr>
                <w:rFonts w:ascii="Times New Roman" w:hAnsi="Times New Roman"/>
                <w:sz w:val="28"/>
              </w:rPr>
              <w:t xml:space="preserve"> Ейского городского поселения Ейского района</w:t>
            </w:r>
            <w:r w:rsidR="00D52E0C" w:rsidRPr="00D52E0C">
              <w:rPr>
                <w:rFonts w:ascii="Times New Roman" w:hAnsi="Times New Roman"/>
                <w:sz w:val="28"/>
              </w:rPr>
              <w:t xml:space="preserve"> «Комбинат коммунально-бытовых услуг»</w:t>
            </w:r>
            <w:r w:rsidR="0078129D" w:rsidRPr="00D52E0C">
              <w:rPr>
                <w:rFonts w:ascii="Times New Roman" w:hAnsi="Times New Roman"/>
                <w:sz w:val="28"/>
              </w:rPr>
              <w:t>,</w:t>
            </w:r>
            <w:r w:rsidRPr="00D52E0C">
              <w:rPr>
                <w:rFonts w:ascii="Times New Roman" w:hAnsi="Times New Roman"/>
                <w:sz w:val="28"/>
              </w:rPr>
              <w:t xml:space="preserve"> муниципальное унитарное предприятие Ейского городского поселения Ейского района «Ейские тепловые сети», 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  <w:r w:rsidR="00E67C47">
              <w:rPr>
                <w:rFonts w:ascii="Times New Roman" w:hAnsi="Times New Roman"/>
                <w:sz w:val="28"/>
              </w:rPr>
              <w:t>.</w:t>
            </w:r>
          </w:p>
          <w:p w:rsidR="00284D9A" w:rsidRPr="00284D9A" w:rsidRDefault="00284D9A" w:rsidP="00166370">
            <w:pPr>
              <w:tabs>
                <w:tab w:val="num" w:pos="0"/>
              </w:tabs>
              <w:spacing w:line="228" w:lineRule="auto"/>
              <w:ind w:firstLine="51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ED5E91" w:rsidRPr="00096FA4" w:rsidTr="00960D58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3369" w:type="dxa"/>
          </w:tcPr>
          <w:p w:rsidR="00325EC7" w:rsidRDefault="00284D9A" w:rsidP="00284D9A">
            <w:pPr>
              <w:pStyle w:val="ac"/>
              <w:ind w:lef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A42533">
              <w:rPr>
                <w:sz w:val="28"/>
                <w:szCs w:val="28"/>
              </w:rPr>
              <w:t>ели муниципальной программы</w:t>
            </w:r>
            <w:r w:rsidR="00E67C47">
              <w:rPr>
                <w:sz w:val="28"/>
                <w:szCs w:val="28"/>
              </w:rPr>
              <w:t>:</w:t>
            </w:r>
          </w:p>
          <w:p w:rsidR="00284D9A" w:rsidRDefault="00284D9A" w:rsidP="00284D9A">
            <w:pPr>
              <w:pStyle w:val="ac"/>
              <w:ind w:left="38"/>
              <w:rPr>
                <w:sz w:val="28"/>
                <w:szCs w:val="28"/>
              </w:rPr>
            </w:pPr>
          </w:p>
          <w:p w:rsidR="00284D9A" w:rsidRDefault="00284D9A" w:rsidP="00284D9A">
            <w:pPr>
              <w:pStyle w:val="ac"/>
              <w:ind w:left="38"/>
              <w:rPr>
                <w:sz w:val="28"/>
                <w:szCs w:val="28"/>
              </w:rPr>
            </w:pPr>
          </w:p>
          <w:p w:rsidR="00325EC7" w:rsidRPr="00325EC7" w:rsidRDefault="00325EC7" w:rsidP="00325EC7">
            <w:pPr>
              <w:rPr>
                <w:sz w:val="28"/>
                <w:szCs w:val="28"/>
              </w:rPr>
            </w:pPr>
          </w:p>
          <w:p w:rsidR="00325EC7" w:rsidRPr="00325EC7" w:rsidRDefault="00325EC7" w:rsidP="00284D9A">
            <w:pPr>
              <w:pStyle w:val="ac"/>
              <w:ind w:lef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  <w:r w:rsidR="00E67C47">
              <w:rPr>
                <w:sz w:val="28"/>
                <w:szCs w:val="28"/>
              </w:rPr>
              <w:t>:</w:t>
            </w:r>
          </w:p>
        </w:tc>
        <w:tc>
          <w:tcPr>
            <w:tcW w:w="6639" w:type="dxa"/>
          </w:tcPr>
          <w:p w:rsidR="00A42533" w:rsidRDefault="00A42533" w:rsidP="00A42533">
            <w:pPr>
              <w:spacing w:line="228" w:lineRule="auto"/>
              <w:jc w:val="both"/>
              <w:rPr>
                <w:sz w:val="28"/>
              </w:rPr>
            </w:pPr>
            <w:r>
              <w:rPr>
                <w:sz w:val="28"/>
              </w:rPr>
              <w:t>Рациональное использование энергетических ресурсов и воды, обеспечение надежного энергоснабжения на территории Ейского городского поселения Ейского района.</w:t>
            </w:r>
          </w:p>
          <w:p w:rsidR="00325EC7" w:rsidRDefault="00325EC7" w:rsidP="00325EC7">
            <w:pPr>
              <w:spacing w:line="228" w:lineRule="auto"/>
              <w:jc w:val="both"/>
              <w:rPr>
                <w:sz w:val="28"/>
              </w:rPr>
            </w:pPr>
          </w:p>
          <w:p w:rsidR="00325EC7" w:rsidRDefault="00325EC7" w:rsidP="00325EC7">
            <w:pPr>
              <w:spacing w:line="228" w:lineRule="auto"/>
              <w:jc w:val="both"/>
              <w:rPr>
                <w:sz w:val="28"/>
              </w:rPr>
            </w:pPr>
            <w:r>
              <w:rPr>
                <w:sz w:val="28"/>
              </w:rPr>
              <w:t>Для достижения указанной цели необходимо решить следующие задачи:</w:t>
            </w:r>
          </w:p>
          <w:p w:rsidR="00325EC7" w:rsidRDefault="00325EC7" w:rsidP="00325EC7">
            <w:pPr>
              <w:spacing w:line="228" w:lineRule="auto"/>
              <w:jc w:val="both"/>
              <w:rPr>
                <w:sz w:val="28"/>
              </w:rPr>
            </w:pPr>
            <w:r>
              <w:rPr>
                <w:sz w:val="28"/>
              </w:rPr>
              <w:t>- снижение потребления и сокращени</w:t>
            </w:r>
            <w:r w:rsidR="00E67C47">
              <w:rPr>
                <w:sz w:val="28"/>
              </w:rPr>
              <w:t>е</w:t>
            </w:r>
            <w:r>
              <w:rPr>
                <w:sz w:val="28"/>
              </w:rPr>
              <w:t xml:space="preserve"> потерь электрической и тепловой энергии, воды и природного газа за счет рационального использования топлива и энергии на основе внедрения энергосберегающих технологий;</w:t>
            </w:r>
          </w:p>
          <w:p w:rsidR="00325EC7" w:rsidRDefault="00325EC7" w:rsidP="00325EC7">
            <w:pPr>
              <w:spacing w:line="228" w:lineRule="auto"/>
              <w:jc w:val="both"/>
              <w:rPr>
                <w:sz w:val="28"/>
              </w:rPr>
            </w:pPr>
            <w:r>
              <w:rPr>
                <w:sz w:val="28"/>
              </w:rPr>
              <w:t>- обеспечение учета всех производимых, транспортируемых и потребляемых энергетических ресурсов и воды;</w:t>
            </w:r>
          </w:p>
          <w:p w:rsidR="00325EC7" w:rsidRDefault="00325EC7" w:rsidP="00325EC7">
            <w:pPr>
              <w:spacing w:line="228" w:lineRule="auto"/>
              <w:ind w:firstLine="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E0A2B">
              <w:rPr>
                <w:sz w:val="28"/>
              </w:rPr>
              <w:t>пропаганда энергосбережения через средства массовой информации, распространение социальной рекламы в области энергосбережения и повышения энергетической эффективности</w:t>
            </w:r>
            <w:r>
              <w:rPr>
                <w:sz w:val="28"/>
              </w:rPr>
              <w:t>;</w:t>
            </w:r>
          </w:p>
          <w:p w:rsidR="00325EC7" w:rsidRDefault="00325EC7" w:rsidP="00325EC7">
            <w:pPr>
              <w:spacing w:line="228" w:lineRule="auto"/>
              <w:ind w:firstLine="5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- модернизация существующих мощностей производства, передачи и потр</w:t>
            </w:r>
            <w:r w:rsidR="00E67C47">
              <w:rPr>
                <w:sz w:val="28"/>
              </w:rPr>
              <w:t>ебления энергетических ресурсов;</w:t>
            </w:r>
          </w:p>
          <w:p w:rsidR="00325EC7" w:rsidRDefault="00325EC7" w:rsidP="00325EC7">
            <w:pPr>
              <w:spacing w:line="228" w:lineRule="auto"/>
              <w:ind w:firstLine="51"/>
              <w:jc w:val="both"/>
              <w:rPr>
                <w:sz w:val="28"/>
              </w:rPr>
            </w:pPr>
            <w:r>
              <w:rPr>
                <w:sz w:val="28"/>
              </w:rPr>
              <w:t>- внедрение современных технологий энергосбережения в системы коммунальной инфраст</w:t>
            </w:r>
            <w:r w:rsidR="00284D9A">
              <w:rPr>
                <w:sz w:val="28"/>
              </w:rPr>
              <w:t>р</w:t>
            </w:r>
            <w:r>
              <w:rPr>
                <w:sz w:val="28"/>
              </w:rPr>
              <w:t>уктуры путем реализации производственных и инвестиционных программ организаций, осуществляющих регулируемые виды деятельности.</w:t>
            </w:r>
          </w:p>
          <w:p w:rsidR="00325EC7" w:rsidRPr="00325EC7" w:rsidRDefault="00325EC7" w:rsidP="00325EC7">
            <w:pPr>
              <w:spacing w:line="228" w:lineRule="auto"/>
              <w:jc w:val="both"/>
              <w:rPr>
                <w:sz w:val="28"/>
              </w:rPr>
            </w:pPr>
          </w:p>
        </w:tc>
      </w:tr>
      <w:tr w:rsidR="00325EC7" w:rsidRPr="00096FA4" w:rsidTr="00960D58">
        <w:tblPrEx>
          <w:tblCellMar>
            <w:left w:w="70" w:type="dxa"/>
            <w:right w:w="70" w:type="dxa"/>
          </w:tblCellMar>
        </w:tblPrEx>
        <w:trPr>
          <w:trHeight w:val="2583"/>
        </w:trPr>
        <w:tc>
          <w:tcPr>
            <w:tcW w:w="3369" w:type="dxa"/>
          </w:tcPr>
          <w:p w:rsidR="00325EC7" w:rsidRPr="00D933DF" w:rsidRDefault="00325EC7" w:rsidP="00284D9A">
            <w:pPr>
              <w:pStyle w:val="ac"/>
              <w:ind w:left="0"/>
              <w:rPr>
                <w:sz w:val="28"/>
                <w:szCs w:val="28"/>
              </w:rPr>
            </w:pPr>
            <w:r w:rsidRPr="00D933DF">
              <w:rPr>
                <w:sz w:val="28"/>
                <w:szCs w:val="28"/>
              </w:rPr>
              <w:lastRenderedPageBreak/>
              <w:t>Перечень целевых показателей</w:t>
            </w:r>
            <w:r w:rsidR="00E67C47">
              <w:rPr>
                <w:sz w:val="28"/>
                <w:szCs w:val="28"/>
              </w:rPr>
              <w:t>:</w:t>
            </w:r>
          </w:p>
          <w:p w:rsidR="00325EC7" w:rsidRPr="004A100F" w:rsidRDefault="00325EC7" w:rsidP="00325EC7">
            <w:pPr>
              <w:rPr>
                <w:color w:val="FF0000"/>
                <w:sz w:val="28"/>
                <w:szCs w:val="28"/>
                <w:highlight w:val="yellow"/>
              </w:rPr>
            </w:pPr>
          </w:p>
          <w:p w:rsidR="00325EC7" w:rsidRPr="004A100F" w:rsidRDefault="00325EC7" w:rsidP="00325EC7">
            <w:pPr>
              <w:rPr>
                <w:color w:val="FF0000"/>
                <w:sz w:val="28"/>
                <w:szCs w:val="28"/>
                <w:highlight w:val="yellow"/>
              </w:rPr>
            </w:pPr>
          </w:p>
          <w:p w:rsidR="00325EC7" w:rsidRDefault="00325EC7" w:rsidP="00325EC7">
            <w:pPr>
              <w:rPr>
                <w:color w:val="FF0000"/>
                <w:sz w:val="28"/>
                <w:szCs w:val="28"/>
                <w:highlight w:val="yellow"/>
              </w:rPr>
            </w:pPr>
          </w:p>
          <w:p w:rsidR="00D933DF" w:rsidRDefault="00D933DF" w:rsidP="00325EC7">
            <w:pPr>
              <w:rPr>
                <w:color w:val="FF0000"/>
                <w:sz w:val="28"/>
                <w:szCs w:val="28"/>
                <w:highlight w:val="yellow"/>
              </w:rPr>
            </w:pPr>
          </w:p>
          <w:p w:rsidR="00325EC7" w:rsidRPr="00CB3437" w:rsidRDefault="00325EC7" w:rsidP="00CB3437">
            <w:pPr>
              <w:rPr>
                <w:sz w:val="28"/>
                <w:szCs w:val="28"/>
              </w:rPr>
            </w:pPr>
            <w:r w:rsidRPr="00CB3437">
              <w:rPr>
                <w:sz w:val="28"/>
                <w:szCs w:val="28"/>
              </w:rPr>
              <w:t>Этапы и сроки реализации</w:t>
            </w:r>
            <w:r w:rsidR="00E67C47" w:rsidRPr="00CB3437">
              <w:rPr>
                <w:sz w:val="28"/>
                <w:szCs w:val="28"/>
              </w:rPr>
              <w:t>:</w:t>
            </w:r>
          </w:p>
          <w:p w:rsidR="00E67C47" w:rsidRDefault="00E67C47" w:rsidP="00E67C47">
            <w:pPr>
              <w:rPr>
                <w:sz w:val="28"/>
                <w:szCs w:val="28"/>
              </w:rPr>
            </w:pPr>
          </w:p>
          <w:p w:rsidR="00926E6D" w:rsidRPr="00E67C47" w:rsidRDefault="00926E6D" w:rsidP="00E67C47">
            <w:pPr>
              <w:rPr>
                <w:sz w:val="28"/>
                <w:szCs w:val="28"/>
              </w:rPr>
            </w:pPr>
            <w:r w:rsidRPr="00E67C47">
              <w:rPr>
                <w:sz w:val="28"/>
                <w:szCs w:val="28"/>
              </w:rPr>
              <w:t>Объемы бюджетных ассигнований</w:t>
            </w:r>
            <w:r w:rsidR="00E67C47" w:rsidRPr="00E67C47">
              <w:rPr>
                <w:sz w:val="28"/>
                <w:szCs w:val="28"/>
              </w:rPr>
              <w:t>:</w:t>
            </w:r>
          </w:p>
          <w:p w:rsidR="00926E6D" w:rsidRPr="00926E6D" w:rsidRDefault="00926E6D" w:rsidP="00926E6D">
            <w:pPr>
              <w:pStyle w:val="ac"/>
              <w:rPr>
                <w:color w:val="FF0000"/>
                <w:sz w:val="28"/>
                <w:szCs w:val="28"/>
              </w:rPr>
            </w:pPr>
          </w:p>
          <w:p w:rsidR="00926E6D" w:rsidRDefault="00926E6D" w:rsidP="00926E6D">
            <w:pPr>
              <w:rPr>
                <w:color w:val="FF0000"/>
                <w:sz w:val="28"/>
                <w:szCs w:val="28"/>
              </w:rPr>
            </w:pPr>
          </w:p>
          <w:p w:rsidR="00926E6D" w:rsidRDefault="00926E6D" w:rsidP="00926E6D">
            <w:pPr>
              <w:rPr>
                <w:color w:val="FF0000"/>
                <w:sz w:val="28"/>
                <w:szCs w:val="28"/>
              </w:rPr>
            </w:pPr>
          </w:p>
          <w:p w:rsidR="00926E6D" w:rsidRDefault="00926E6D" w:rsidP="00926E6D">
            <w:pPr>
              <w:rPr>
                <w:color w:val="FF0000"/>
                <w:sz w:val="28"/>
                <w:szCs w:val="28"/>
              </w:rPr>
            </w:pPr>
          </w:p>
          <w:p w:rsidR="00926E6D" w:rsidRDefault="00926E6D" w:rsidP="00926E6D">
            <w:pPr>
              <w:rPr>
                <w:color w:val="FF0000"/>
                <w:sz w:val="28"/>
                <w:szCs w:val="28"/>
              </w:rPr>
            </w:pPr>
          </w:p>
          <w:p w:rsidR="00926E6D" w:rsidRDefault="00926E6D" w:rsidP="00926E6D">
            <w:pPr>
              <w:rPr>
                <w:color w:val="FF0000"/>
                <w:sz w:val="28"/>
                <w:szCs w:val="28"/>
              </w:rPr>
            </w:pPr>
          </w:p>
          <w:p w:rsidR="00926E6D" w:rsidRPr="00681265" w:rsidRDefault="00926E6D" w:rsidP="00681265">
            <w:pPr>
              <w:rPr>
                <w:sz w:val="28"/>
                <w:szCs w:val="28"/>
              </w:rPr>
            </w:pPr>
            <w:r w:rsidRPr="00681265">
              <w:rPr>
                <w:sz w:val="28"/>
                <w:szCs w:val="28"/>
              </w:rPr>
              <w:t>Контроль за выполнением муниципальной программой</w:t>
            </w:r>
            <w:r w:rsidR="00681265">
              <w:rPr>
                <w:sz w:val="28"/>
                <w:szCs w:val="28"/>
              </w:rPr>
              <w:t>:</w:t>
            </w:r>
          </w:p>
        </w:tc>
        <w:tc>
          <w:tcPr>
            <w:tcW w:w="6639" w:type="dxa"/>
          </w:tcPr>
          <w:p w:rsidR="00D933DF" w:rsidRDefault="00D933DF" w:rsidP="004E0A2B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67C47">
              <w:rPr>
                <w:rFonts w:ascii="Times New Roman" w:hAnsi="Times New Roman"/>
                <w:sz w:val="28"/>
              </w:rPr>
              <w:t xml:space="preserve"> снижение </w:t>
            </w:r>
            <w:r>
              <w:rPr>
                <w:rFonts w:ascii="Times New Roman" w:hAnsi="Times New Roman"/>
                <w:sz w:val="28"/>
              </w:rPr>
              <w:t>дол</w:t>
            </w:r>
            <w:r w:rsidR="00E67C47"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 потерь тепловой энергии при ее передаче в общем объеме переданной тепловой энергии;</w:t>
            </w:r>
          </w:p>
          <w:p w:rsidR="00D933DF" w:rsidRPr="00D933DF" w:rsidRDefault="00D933DF" w:rsidP="004E0A2B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67C47">
              <w:rPr>
                <w:rFonts w:ascii="Times New Roman" w:hAnsi="Times New Roman"/>
                <w:sz w:val="28"/>
              </w:rPr>
              <w:t xml:space="preserve"> снижение </w:t>
            </w:r>
            <w:r>
              <w:rPr>
                <w:rFonts w:ascii="Times New Roman" w:hAnsi="Times New Roman"/>
                <w:sz w:val="28"/>
              </w:rPr>
              <w:t>удельн</w:t>
            </w:r>
            <w:r w:rsidR="00E67C47">
              <w:rPr>
                <w:rFonts w:ascii="Times New Roman" w:hAnsi="Times New Roman"/>
                <w:sz w:val="28"/>
              </w:rPr>
              <w:t>ого</w:t>
            </w:r>
            <w:r>
              <w:rPr>
                <w:rFonts w:ascii="Times New Roman" w:hAnsi="Times New Roman"/>
                <w:sz w:val="28"/>
              </w:rPr>
              <w:t xml:space="preserve"> расход</w:t>
            </w:r>
            <w:r w:rsidR="00E67C47"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топлива на выработку тепловой энергии на котельных</w:t>
            </w:r>
            <w:r w:rsidR="00E67C47">
              <w:rPr>
                <w:rFonts w:ascii="Times New Roman" w:hAnsi="Times New Roman"/>
                <w:sz w:val="28"/>
              </w:rPr>
              <w:t>.</w:t>
            </w:r>
          </w:p>
          <w:p w:rsidR="00325EC7" w:rsidRDefault="00325EC7" w:rsidP="004E0A2B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</w:p>
          <w:p w:rsidR="00926E6D" w:rsidRDefault="00960D58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</w:t>
            </w:r>
            <w:r w:rsidR="00932CFA">
              <w:rPr>
                <w:rFonts w:ascii="Times New Roman" w:hAnsi="Times New Roman"/>
                <w:sz w:val="28"/>
              </w:rPr>
              <w:t xml:space="preserve"> - 201</w:t>
            </w:r>
            <w:r>
              <w:rPr>
                <w:rFonts w:ascii="Times New Roman" w:hAnsi="Times New Roman"/>
                <w:sz w:val="28"/>
              </w:rPr>
              <w:t>9</w:t>
            </w:r>
            <w:r w:rsidR="00325EC7" w:rsidRPr="00D933DF">
              <w:rPr>
                <w:rFonts w:ascii="Times New Roman" w:hAnsi="Times New Roman"/>
                <w:sz w:val="28"/>
              </w:rPr>
              <w:t xml:space="preserve"> годы</w:t>
            </w:r>
            <w:r w:rsidR="00E67C47">
              <w:rPr>
                <w:rFonts w:ascii="Times New Roman" w:hAnsi="Times New Roman"/>
                <w:sz w:val="28"/>
              </w:rPr>
              <w:t>.</w:t>
            </w:r>
          </w:p>
          <w:p w:rsidR="00926E6D" w:rsidRDefault="00926E6D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</w:p>
          <w:p w:rsidR="00787BA8" w:rsidRPr="00D52E0C" w:rsidRDefault="00787BA8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</w:p>
          <w:p w:rsidR="00E67C47" w:rsidRDefault="00926E6D" w:rsidP="00926E6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</w:rPr>
            </w:pPr>
            <w:r w:rsidRPr="00D52E0C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D52E0C" w:rsidRPr="00D52E0C">
              <w:rPr>
                <w:rFonts w:ascii="Times New Roman" w:hAnsi="Times New Roman" w:cs="Times New Roman"/>
                <w:sz w:val="28"/>
              </w:rPr>
              <w:t>9475</w:t>
            </w:r>
            <w:r w:rsidRPr="00D52E0C">
              <w:rPr>
                <w:rFonts w:ascii="Times New Roman" w:hAnsi="Times New Roman" w:cs="Times New Roman"/>
                <w:sz w:val="28"/>
              </w:rPr>
              <w:t>,0 тыс. рублей - всего, из них</w:t>
            </w:r>
            <w:r w:rsidR="00E67C47">
              <w:rPr>
                <w:rFonts w:ascii="Times New Roman" w:hAnsi="Times New Roman" w:cs="Times New Roman"/>
                <w:sz w:val="28"/>
              </w:rPr>
              <w:t>:</w:t>
            </w:r>
          </w:p>
          <w:p w:rsidR="00D52E0C" w:rsidRPr="00D52E0C" w:rsidRDefault="00681265" w:rsidP="00E67C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E67C47">
              <w:rPr>
                <w:rFonts w:ascii="Times New Roman" w:hAnsi="Times New Roman" w:cs="Times New Roman"/>
                <w:sz w:val="28"/>
              </w:rPr>
              <w:t>- с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редства</w:t>
            </w:r>
            <w:r w:rsidR="00E67C4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местного бюджета</w:t>
            </w:r>
            <w:r w:rsidR="00E67C4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-</w:t>
            </w:r>
            <w:r w:rsidR="00D52E0C" w:rsidRPr="00D52E0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67C47">
              <w:rPr>
                <w:rFonts w:ascii="Times New Roman" w:hAnsi="Times New Roman" w:cs="Times New Roman"/>
                <w:sz w:val="28"/>
              </w:rPr>
              <w:t>0,0  тыс. рублей;</w:t>
            </w:r>
          </w:p>
          <w:p w:rsidR="00926E6D" w:rsidRPr="00D52E0C" w:rsidRDefault="00681265" w:rsidP="0068126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- в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небюджетные источники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- 9</w:t>
            </w:r>
            <w:r w:rsidR="00D52E0C" w:rsidRPr="00D52E0C">
              <w:rPr>
                <w:rFonts w:ascii="Times New Roman" w:hAnsi="Times New Roman" w:cs="Times New Roman"/>
                <w:sz w:val="28"/>
              </w:rPr>
              <w:t>475</w:t>
            </w:r>
            <w:r>
              <w:rPr>
                <w:rFonts w:ascii="Times New Roman" w:hAnsi="Times New Roman" w:cs="Times New Roman"/>
                <w:sz w:val="28"/>
              </w:rPr>
              <w:t>,0 тыс. рублей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 xml:space="preserve"> в том числе:</w:t>
            </w:r>
          </w:p>
          <w:p w:rsidR="00926E6D" w:rsidRPr="00D52E0C" w:rsidRDefault="00D52E0C" w:rsidP="00926E6D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sz w:val="28"/>
              </w:rPr>
            </w:pPr>
            <w:r w:rsidRPr="00D52E0C">
              <w:rPr>
                <w:rFonts w:ascii="Times New Roman" w:hAnsi="Times New Roman" w:cs="Times New Roman"/>
                <w:sz w:val="28"/>
              </w:rPr>
              <w:t xml:space="preserve">           2017</w:t>
            </w:r>
            <w:r w:rsidR="005839B3" w:rsidRPr="00D52E0C">
              <w:rPr>
                <w:rFonts w:ascii="Times New Roman" w:hAnsi="Times New Roman" w:cs="Times New Roman"/>
                <w:sz w:val="28"/>
              </w:rPr>
              <w:t xml:space="preserve"> год – </w:t>
            </w:r>
            <w:r w:rsidRPr="00D52E0C">
              <w:rPr>
                <w:rFonts w:ascii="Times New Roman" w:hAnsi="Times New Roman" w:cs="Times New Roman"/>
                <w:sz w:val="28"/>
              </w:rPr>
              <w:t>8785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>,0 тыс. рублей,</w:t>
            </w:r>
          </w:p>
          <w:p w:rsidR="00926E6D" w:rsidRPr="00D52E0C" w:rsidRDefault="00D52E0C" w:rsidP="00926E6D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sz w:val="28"/>
              </w:rPr>
            </w:pPr>
            <w:r w:rsidRPr="00D52E0C">
              <w:rPr>
                <w:rFonts w:ascii="Times New Roman" w:hAnsi="Times New Roman" w:cs="Times New Roman"/>
                <w:sz w:val="28"/>
              </w:rPr>
              <w:t xml:space="preserve">           2018</w:t>
            </w:r>
            <w:r w:rsidR="00926E6D" w:rsidRPr="00D52E0C">
              <w:rPr>
                <w:rFonts w:ascii="Times New Roman" w:hAnsi="Times New Roman" w:cs="Times New Roman"/>
                <w:sz w:val="28"/>
              </w:rPr>
              <w:t xml:space="preserve"> год – </w:t>
            </w:r>
            <w:r w:rsidRPr="00D52E0C">
              <w:rPr>
                <w:rFonts w:ascii="Times New Roman" w:hAnsi="Times New Roman" w:cs="Times New Roman"/>
                <w:sz w:val="28"/>
              </w:rPr>
              <w:t>390</w:t>
            </w:r>
            <w:r w:rsidR="00681265">
              <w:rPr>
                <w:rFonts w:ascii="Times New Roman" w:hAnsi="Times New Roman" w:cs="Times New Roman"/>
                <w:sz w:val="28"/>
              </w:rPr>
              <w:t>,0 тыс. рублей,</w:t>
            </w:r>
          </w:p>
          <w:p w:rsidR="00284D9A" w:rsidRPr="00D52E0C" w:rsidRDefault="00D52E0C" w:rsidP="00284D9A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sz w:val="28"/>
              </w:rPr>
            </w:pPr>
            <w:r w:rsidRPr="00D52E0C">
              <w:rPr>
                <w:rFonts w:ascii="Times New Roman" w:hAnsi="Times New Roman" w:cs="Times New Roman"/>
                <w:sz w:val="28"/>
              </w:rPr>
              <w:t xml:space="preserve">           2019</w:t>
            </w:r>
            <w:r w:rsidR="00284D9A" w:rsidRPr="00D52E0C">
              <w:rPr>
                <w:rFonts w:ascii="Times New Roman" w:hAnsi="Times New Roman" w:cs="Times New Roman"/>
                <w:sz w:val="28"/>
              </w:rPr>
              <w:t xml:space="preserve"> год -</w:t>
            </w:r>
            <w:r w:rsidR="005839B3" w:rsidRPr="00D52E0C">
              <w:rPr>
                <w:rFonts w:ascii="Times New Roman" w:hAnsi="Times New Roman" w:cs="Times New Roman"/>
                <w:sz w:val="28"/>
              </w:rPr>
              <w:t xml:space="preserve">– </w:t>
            </w:r>
            <w:r w:rsidRPr="00D52E0C">
              <w:rPr>
                <w:rFonts w:ascii="Times New Roman" w:hAnsi="Times New Roman" w:cs="Times New Roman"/>
                <w:sz w:val="28"/>
              </w:rPr>
              <w:t>30</w:t>
            </w:r>
            <w:r w:rsidR="005839B3" w:rsidRPr="00D52E0C">
              <w:rPr>
                <w:rFonts w:ascii="Times New Roman" w:hAnsi="Times New Roman" w:cs="Times New Roman"/>
                <w:sz w:val="28"/>
              </w:rPr>
              <w:t>0,0 тыс. рублей</w:t>
            </w:r>
            <w:r w:rsidR="00681265">
              <w:rPr>
                <w:rFonts w:ascii="Times New Roman" w:hAnsi="Times New Roman" w:cs="Times New Roman"/>
                <w:sz w:val="28"/>
              </w:rPr>
              <w:t>.</w:t>
            </w:r>
          </w:p>
          <w:p w:rsidR="00926E6D" w:rsidRPr="00D52E0C" w:rsidRDefault="00926E6D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</w:p>
          <w:p w:rsidR="00926E6D" w:rsidRDefault="00926E6D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Контроль за исполнением муниципальной программы осуществляет </w:t>
            </w:r>
            <w:r w:rsidR="00787BA8">
              <w:rPr>
                <w:rFonts w:ascii="Times New Roman" w:hAnsi="Times New Roman"/>
                <w:sz w:val="28"/>
              </w:rPr>
              <w:t>у</w:t>
            </w:r>
            <w:r w:rsidR="0078129D">
              <w:rPr>
                <w:rFonts w:ascii="Times New Roman" w:hAnsi="Times New Roman"/>
                <w:sz w:val="28"/>
              </w:rPr>
              <w:t>правление жилищно-коммунального хозяйства администрации</w:t>
            </w:r>
            <w:r>
              <w:rPr>
                <w:rFonts w:ascii="Times New Roman" w:hAnsi="Times New Roman"/>
                <w:sz w:val="28"/>
              </w:rPr>
              <w:t xml:space="preserve"> Ейского городского поселения Ейского района</w:t>
            </w:r>
            <w:r w:rsidR="00681265">
              <w:rPr>
                <w:rFonts w:ascii="Times New Roman" w:hAnsi="Times New Roman"/>
                <w:sz w:val="28"/>
              </w:rPr>
              <w:t>.</w:t>
            </w:r>
          </w:p>
          <w:p w:rsidR="00926E6D" w:rsidRPr="00096FA4" w:rsidRDefault="00926E6D" w:rsidP="00926E6D">
            <w:pPr>
              <w:pStyle w:val="ConsPlusCell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ED5E91" w:rsidRDefault="00ED5E91" w:rsidP="00ED5E91">
      <w:pPr>
        <w:jc w:val="center"/>
        <w:rPr>
          <w:b/>
          <w:sz w:val="28"/>
        </w:rPr>
      </w:pPr>
    </w:p>
    <w:p w:rsidR="006F7F7C" w:rsidRDefault="006F7F7C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CB3437" w:rsidRDefault="00CB3437" w:rsidP="00D52E0C">
      <w:pPr>
        <w:rPr>
          <w:b/>
          <w:sz w:val="28"/>
        </w:rPr>
      </w:pPr>
    </w:p>
    <w:p w:rsidR="00926E6D" w:rsidRDefault="0013278B" w:rsidP="00ED5E9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Раздел 1.</w:t>
      </w:r>
      <w:r w:rsidR="00926E6D">
        <w:rPr>
          <w:b/>
          <w:sz w:val="28"/>
        </w:rPr>
        <w:t>Характеристика текущего состояния и прогноз развития сферы реализации муниципальной программы</w:t>
      </w:r>
    </w:p>
    <w:p w:rsidR="00ED5E91" w:rsidRPr="00096FA4" w:rsidRDefault="00ED5E91" w:rsidP="00ED5E91">
      <w:pPr>
        <w:jc w:val="center"/>
        <w:rPr>
          <w:sz w:val="28"/>
        </w:rPr>
      </w:pPr>
    </w:p>
    <w:p w:rsidR="00ED5E91" w:rsidRDefault="00ED5E91" w:rsidP="00ED5E91">
      <w:pPr>
        <w:ind w:firstLine="720"/>
        <w:jc w:val="both"/>
        <w:rPr>
          <w:sz w:val="28"/>
        </w:rPr>
      </w:pPr>
      <w:r w:rsidRPr="00535CF8">
        <w:rPr>
          <w:sz w:val="28"/>
        </w:rPr>
        <w:t>В силу преимущественно монопольного характера рынка энергии и других коммунальных ресурсов без участия органов государственной власти и органов местного самоуправления баланс в отношениях поставщиков и потребителей ресурсов будет смещен в пользу поставщиков.</w:t>
      </w:r>
    </w:p>
    <w:p w:rsidR="00ED5E91" w:rsidRPr="008B43CF" w:rsidRDefault="00ED5E91" w:rsidP="00ED5E91">
      <w:pPr>
        <w:ind w:firstLine="720"/>
        <w:jc w:val="both"/>
        <w:rPr>
          <w:sz w:val="28"/>
          <w:szCs w:val="28"/>
        </w:rPr>
      </w:pPr>
      <w:r w:rsidRPr="008B43CF">
        <w:rPr>
          <w:sz w:val="28"/>
          <w:szCs w:val="28"/>
        </w:rPr>
        <w:t>Принятая на федеральном уровне Энергетическая стратегия является основным документом, определяющим задачи долгосрочного социально-экономического развития 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</w:p>
    <w:p w:rsidR="00ED5E91" w:rsidRDefault="00ED5E91" w:rsidP="00ED5E91">
      <w:pPr>
        <w:ind w:firstLine="720"/>
        <w:jc w:val="both"/>
        <w:rPr>
          <w:i/>
          <w:sz w:val="28"/>
        </w:rPr>
      </w:pPr>
      <w:r w:rsidRPr="00535CF8">
        <w:rPr>
          <w:sz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066F34" w:rsidRDefault="00066F34" w:rsidP="00ED5E91">
      <w:pPr>
        <w:ind w:firstLine="720"/>
        <w:jc w:val="both"/>
        <w:rPr>
          <w:sz w:val="28"/>
        </w:rPr>
      </w:pPr>
      <w:r>
        <w:rPr>
          <w:sz w:val="28"/>
        </w:rPr>
        <w:t>В условиях</w:t>
      </w:r>
      <w:r w:rsidR="00617692">
        <w:rPr>
          <w:sz w:val="28"/>
        </w:rPr>
        <w:t xml:space="preserve"> нарастающего д</w:t>
      </w:r>
      <w:r w:rsidR="00674B9B">
        <w:rPr>
          <w:sz w:val="28"/>
        </w:rPr>
        <w:t>е</w:t>
      </w:r>
      <w:r w:rsidR="00617692">
        <w:rPr>
          <w:sz w:val="28"/>
        </w:rPr>
        <w:t>фицита энергоносителей и увеличения стоимости всех видов энергии возрастает актуальность использования любых резервов энергетики, позволяющих увеличивать производство энергии с минимальными затратами</w:t>
      </w:r>
      <w:r w:rsidR="00F46D79">
        <w:rPr>
          <w:sz w:val="28"/>
        </w:rPr>
        <w:t>.</w:t>
      </w:r>
    </w:p>
    <w:p w:rsidR="00F46D79" w:rsidRDefault="00F46D79" w:rsidP="00ED5E91">
      <w:pPr>
        <w:ind w:firstLine="720"/>
        <w:jc w:val="both"/>
        <w:rPr>
          <w:sz w:val="28"/>
        </w:rPr>
      </w:pPr>
      <w:r>
        <w:rPr>
          <w:sz w:val="28"/>
        </w:rPr>
        <w:t>Крайне важным становится обеспечение экономии и эффективного использования энергетических ресурсов во всех сферах экономики муниципального образования, что требует формирования единой политики администрации Ейского городского поселения Ейского района по энергосбережению и повышению энергетической эффективности. Приоритетными направлениями, в которых требуется решение первоочередных задач по энергосбережению и повышению энергетической эффектив</w:t>
      </w:r>
      <w:r w:rsidR="003B0456">
        <w:rPr>
          <w:sz w:val="28"/>
        </w:rPr>
        <w:t xml:space="preserve">ности, являются: жилищный фонд </w:t>
      </w:r>
      <w:r>
        <w:rPr>
          <w:sz w:val="28"/>
        </w:rPr>
        <w:t>и системы коммунальной инфраструктуры</w:t>
      </w:r>
    </w:p>
    <w:p w:rsidR="0034224A" w:rsidRPr="00DB01AC" w:rsidRDefault="00F46D79" w:rsidP="000B5166">
      <w:pPr>
        <w:ind w:firstLine="720"/>
        <w:jc w:val="both"/>
        <w:rPr>
          <w:sz w:val="28"/>
        </w:rPr>
      </w:pPr>
      <w:r>
        <w:rPr>
          <w:sz w:val="28"/>
        </w:rPr>
        <w:t xml:space="preserve">Общая площадь жилищного фонда </w:t>
      </w:r>
      <w:r w:rsidR="0034224A">
        <w:rPr>
          <w:sz w:val="28"/>
        </w:rPr>
        <w:t xml:space="preserve">Ейского городского поселения Ейского района составляет </w:t>
      </w:r>
      <w:r w:rsidR="00787BA8" w:rsidRPr="00787BA8">
        <w:rPr>
          <w:sz w:val="28"/>
        </w:rPr>
        <w:t>179</w:t>
      </w:r>
      <w:r w:rsidR="0034224A" w:rsidRPr="00787BA8">
        <w:rPr>
          <w:sz w:val="28"/>
        </w:rPr>
        <w:t>0,1 тыс. м</w:t>
      </w:r>
      <w:r w:rsidR="0034224A" w:rsidRPr="00787BA8">
        <w:rPr>
          <w:sz w:val="28"/>
          <w:vertAlign w:val="superscript"/>
        </w:rPr>
        <w:t>2</w:t>
      </w:r>
      <w:r w:rsidRPr="00787BA8">
        <w:rPr>
          <w:sz w:val="28"/>
        </w:rPr>
        <w:t>.</w:t>
      </w:r>
      <w:r w:rsidR="003B0456">
        <w:rPr>
          <w:sz w:val="28"/>
        </w:rPr>
        <w:t xml:space="preserve"> </w:t>
      </w:r>
      <w:r w:rsidR="0034224A" w:rsidRPr="00DB01AC">
        <w:rPr>
          <w:sz w:val="28"/>
        </w:rPr>
        <w:t>На территории Ейского городского поселения Ейского района насчитывается 4</w:t>
      </w:r>
      <w:r w:rsidR="00FA3DEA" w:rsidRPr="00DB01AC">
        <w:rPr>
          <w:sz w:val="28"/>
        </w:rPr>
        <w:t>42</w:t>
      </w:r>
      <w:r w:rsidR="0034224A" w:rsidRPr="00DB01AC">
        <w:rPr>
          <w:sz w:val="28"/>
        </w:rPr>
        <w:t xml:space="preserve"> многоквартирных дом</w:t>
      </w:r>
      <w:r w:rsidR="00FA3DEA" w:rsidRPr="00DB01AC">
        <w:rPr>
          <w:sz w:val="28"/>
        </w:rPr>
        <w:t>а</w:t>
      </w:r>
      <w:r w:rsidR="0034224A" w:rsidRPr="00DB01AC">
        <w:rPr>
          <w:sz w:val="28"/>
        </w:rPr>
        <w:t xml:space="preserve"> (316 с центральным отоплением), обеспеченность общедомовыми приборами учета коммунальных услуг следующая:</w:t>
      </w:r>
    </w:p>
    <w:p w:rsidR="0034224A" w:rsidRPr="00787BA8" w:rsidRDefault="0034224A" w:rsidP="00ED5E91">
      <w:pPr>
        <w:ind w:firstLine="720"/>
        <w:jc w:val="both"/>
        <w:rPr>
          <w:sz w:val="28"/>
        </w:rPr>
      </w:pPr>
      <w:r w:rsidRPr="00787BA8">
        <w:rPr>
          <w:sz w:val="28"/>
        </w:rPr>
        <w:t xml:space="preserve">- отопление: потребность </w:t>
      </w:r>
      <w:r w:rsidR="00DB01AC" w:rsidRPr="00787BA8">
        <w:rPr>
          <w:sz w:val="28"/>
        </w:rPr>
        <w:t>227, факт 221</w:t>
      </w:r>
      <w:r w:rsidRPr="00787BA8">
        <w:rPr>
          <w:sz w:val="28"/>
        </w:rPr>
        <w:t>, (</w:t>
      </w:r>
      <w:r w:rsidR="00787BA8" w:rsidRPr="00787BA8">
        <w:rPr>
          <w:sz w:val="28"/>
        </w:rPr>
        <w:t>97</w:t>
      </w:r>
      <w:r w:rsidR="000B5166" w:rsidRPr="00787BA8">
        <w:rPr>
          <w:sz w:val="28"/>
        </w:rPr>
        <w:t>,4%</w:t>
      </w:r>
      <w:r w:rsidRPr="00787BA8">
        <w:rPr>
          <w:sz w:val="28"/>
        </w:rPr>
        <w:t>);</w:t>
      </w:r>
    </w:p>
    <w:p w:rsidR="0034224A" w:rsidRPr="00DB01AC" w:rsidRDefault="0034224A" w:rsidP="00ED5E91">
      <w:pPr>
        <w:ind w:firstLine="720"/>
        <w:jc w:val="both"/>
        <w:rPr>
          <w:sz w:val="28"/>
        </w:rPr>
      </w:pPr>
      <w:r w:rsidRPr="00DB01AC">
        <w:rPr>
          <w:sz w:val="28"/>
        </w:rPr>
        <w:t>- горячее водоснабжение: потребность 153, факт 62, (40,5%);</w:t>
      </w:r>
    </w:p>
    <w:p w:rsidR="0034224A" w:rsidRPr="00787BA8" w:rsidRDefault="0034224A" w:rsidP="00ED5E91">
      <w:pPr>
        <w:ind w:firstLine="720"/>
        <w:jc w:val="both"/>
        <w:rPr>
          <w:sz w:val="28"/>
        </w:rPr>
      </w:pPr>
      <w:r w:rsidRPr="00787BA8">
        <w:rPr>
          <w:sz w:val="28"/>
        </w:rPr>
        <w:t>- холодн</w:t>
      </w:r>
      <w:r w:rsidR="00DB01AC" w:rsidRPr="00787BA8">
        <w:rPr>
          <w:sz w:val="28"/>
        </w:rPr>
        <w:t>ое водоснабжение: потребность 3</w:t>
      </w:r>
      <w:r w:rsidR="00787BA8" w:rsidRPr="00787BA8">
        <w:rPr>
          <w:sz w:val="28"/>
        </w:rPr>
        <w:t>42</w:t>
      </w:r>
      <w:r w:rsidR="00DB01AC" w:rsidRPr="00787BA8">
        <w:rPr>
          <w:sz w:val="28"/>
        </w:rPr>
        <w:t>, факт 270</w:t>
      </w:r>
      <w:r w:rsidRPr="00787BA8">
        <w:rPr>
          <w:sz w:val="28"/>
        </w:rPr>
        <w:t>,</w:t>
      </w:r>
      <w:r w:rsidR="00787BA8" w:rsidRPr="00787BA8">
        <w:rPr>
          <w:sz w:val="28"/>
        </w:rPr>
        <w:t xml:space="preserve"> (78,9</w:t>
      </w:r>
      <w:r w:rsidRPr="00787BA8">
        <w:rPr>
          <w:sz w:val="28"/>
        </w:rPr>
        <w:t>%);</w:t>
      </w:r>
    </w:p>
    <w:p w:rsidR="0034224A" w:rsidRPr="00787BA8" w:rsidRDefault="0034224A" w:rsidP="00ED5E91">
      <w:pPr>
        <w:ind w:firstLine="720"/>
        <w:jc w:val="both"/>
        <w:rPr>
          <w:sz w:val="28"/>
        </w:rPr>
      </w:pPr>
      <w:r w:rsidRPr="00787BA8">
        <w:rPr>
          <w:sz w:val="28"/>
        </w:rPr>
        <w:t xml:space="preserve">- </w:t>
      </w:r>
      <w:r w:rsidR="00787BA8" w:rsidRPr="00787BA8">
        <w:rPr>
          <w:sz w:val="28"/>
        </w:rPr>
        <w:t>электроснабжение: потребность 369</w:t>
      </w:r>
      <w:r w:rsidRPr="00787BA8">
        <w:rPr>
          <w:sz w:val="28"/>
        </w:rPr>
        <w:t xml:space="preserve">, факт </w:t>
      </w:r>
      <w:r w:rsidR="00787BA8" w:rsidRPr="00787BA8">
        <w:rPr>
          <w:sz w:val="28"/>
        </w:rPr>
        <w:t>361, (97</w:t>
      </w:r>
      <w:r w:rsidR="004269EF" w:rsidRPr="00787BA8">
        <w:rPr>
          <w:sz w:val="28"/>
        </w:rPr>
        <w:t>,8).</w:t>
      </w:r>
    </w:p>
    <w:p w:rsidR="004269EF" w:rsidRDefault="004269EF" w:rsidP="00ED5E91">
      <w:pPr>
        <w:ind w:firstLine="720"/>
        <w:jc w:val="both"/>
        <w:rPr>
          <w:sz w:val="28"/>
        </w:rPr>
      </w:pPr>
      <w:r>
        <w:rPr>
          <w:sz w:val="28"/>
        </w:rPr>
        <w:t>Основными проблемами, препятствующими</w:t>
      </w:r>
      <w:r w:rsidR="006E045E">
        <w:rPr>
          <w:sz w:val="28"/>
        </w:rPr>
        <w:t xml:space="preserve"> снижению потребления энергетических ресурсов </w:t>
      </w:r>
      <w:r w:rsidR="003B0456">
        <w:rPr>
          <w:sz w:val="28"/>
        </w:rPr>
        <w:t>в жилищном фонде и предприятиях коммунальной инфраструктуры</w:t>
      </w:r>
      <w:r w:rsidR="006E045E">
        <w:rPr>
          <w:sz w:val="28"/>
        </w:rPr>
        <w:t>, являются: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- потери теплого воздуха через оконные проемы, системы вентиляции;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- отсутствие автоматизации тепловых узлов;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- изношенность инженерных сетей;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- устаревшая система освещения помещений и учета потребляемой электроэнергии;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- дефекты тепловой изоляции теплопотребляющего оборудования;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- отсутствие тепловой завесы на входах в помещения.</w:t>
      </w:r>
    </w:p>
    <w:p w:rsidR="00CB3437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 xml:space="preserve">Реализация мероприятий по энергосбережению позволит минимизировать затраты на содержание </w:t>
      </w:r>
      <w:r w:rsidR="00CB3437">
        <w:rPr>
          <w:sz w:val="28"/>
        </w:rPr>
        <w:t xml:space="preserve">вышеуказанных </w:t>
      </w:r>
      <w:r>
        <w:rPr>
          <w:sz w:val="28"/>
        </w:rPr>
        <w:t>объектов</w:t>
      </w:r>
      <w:r w:rsidR="00CB3437">
        <w:rPr>
          <w:sz w:val="28"/>
        </w:rPr>
        <w:t>.</w:t>
      </w:r>
    </w:p>
    <w:p w:rsidR="006E045E" w:rsidRDefault="006E045E" w:rsidP="00ED5E91">
      <w:pPr>
        <w:ind w:firstLine="720"/>
        <w:jc w:val="both"/>
        <w:rPr>
          <w:sz w:val="28"/>
        </w:rPr>
      </w:pPr>
      <w:r>
        <w:rPr>
          <w:sz w:val="28"/>
        </w:rPr>
        <w:t>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 и может быть эффективно решена только программно-целевым методом. Использование программно-целевого метода позволит сконцентрирова</w:t>
      </w:r>
      <w:r w:rsidR="00CB3437">
        <w:rPr>
          <w:sz w:val="28"/>
        </w:rPr>
        <w:t>ть в рамках программы имеющиеся</w:t>
      </w:r>
      <w:r>
        <w:rPr>
          <w:sz w:val="28"/>
        </w:rPr>
        <w:t xml:space="preserve"> внебюджетные </w:t>
      </w:r>
      <w:r w:rsidR="00CB3437">
        <w:rPr>
          <w:sz w:val="28"/>
        </w:rPr>
        <w:t>ресурсы</w:t>
      </w:r>
      <w:r>
        <w:rPr>
          <w:sz w:val="28"/>
        </w:rPr>
        <w:t xml:space="preserve"> для решения ключевых проблем в сфере энергоснабжения </w:t>
      </w:r>
      <w:r w:rsidR="00CB3437">
        <w:rPr>
          <w:sz w:val="28"/>
        </w:rPr>
        <w:t xml:space="preserve">городского поселения, </w:t>
      </w:r>
      <w:r>
        <w:rPr>
          <w:sz w:val="28"/>
        </w:rPr>
        <w:t>а также</w:t>
      </w:r>
      <w:r w:rsidR="00CB3437">
        <w:rPr>
          <w:sz w:val="28"/>
        </w:rPr>
        <w:t xml:space="preserve"> будет способствовать</w:t>
      </w:r>
      <w:r>
        <w:rPr>
          <w:sz w:val="28"/>
        </w:rPr>
        <w:t xml:space="preserve"> эффективному планированию и мониторингу результатов реализации программы.</w:t>
      </w:r>
    </w:p>
    <w:p w:rsidR="00CE1E4F" w:rsidRDefault="00CE1E4F" w:rsidP="003C2809">
      <w:pPr>
        <w:jc w:val="both"/>
        <w:rPr>
          <w:sz w:val="28"/>
          <w:szCs w:val="28"/>
        </w:rPr>
      </w:pPr>
    </w:p>
    <w:p w:rsidR="00357624" w:rsidRDefault="00357624" w:rsidP="003C2809">
      <w:pPr>
        <w:jc w:val="both"/>
        <w:rPr>
          <w:sz w:val="28"/>
          <w:szCs w:val="28"/>
        </w:rPr>
      </w:pPr>
    </w:p>
    <w:p w:rsidR="00ED5E91" w:rsidRPr="0013278B" w:rsidRDefault="0013278B" w:rsidP="00ED5E91">
      <w:pPr>
        <w:jc w:val="center"/>
        <w:rPr>
          <w:b/>
          <w:sz w:val="28"/>
        </w:rPr>
      </w:pPr>
      <w:r w:rsidRPr="00FC0BCF">
        <w:rPr>
          <w:b/>
          <w:sz w:val="28"/>
          <w:szCs w:val="28"/>
        </w:rPr>
        <w:t>Раздел 2.</w:t>
      </w:r>
      <w:r w:rsidR="00ED5E91" w:rsidRPr="002E3FE7">
        <w:rPr>
          <w:b/>
          <w:sz w:val="28"/>
        </w:rPr>
        <w:t>Цели</w:t>
      </w:r>
      <w:r w:rsidRPr="002E3FE7">
        <w:rPr>
          <w:b/>
          <w:sz w:val="28"/>
        </w:rPr>
        <w:t>, задачи и целевые показатели муниципальной программы</w:t>
      </w:r>
    </w:p>
    <w:p w:rsidR="003A5679" w:rsidRDefault="003A5679" w:rsidP="001F3A23">
      <w:pPr>
        <w:spacing w:line="228" w:lineRule="auto"/>
        <w:ind w:firstLine="5103"/>
        <w:jc w:val="right"/>
        <w:rPr>
          <w:sz w:val="28"/>
          <w:szCs w:val="28"/>
        </w:rPr>
      </w:pPr>
    </w:p>
    <w:p w:rsidR="00357624" w:rsidRPr="001F3A23" w:rsidRDefault="00357624" w:rsidP="001F3A23">
      <w:pPr>
        <w:spacing w:line="228" w:lineRule="auto"/>
        <w:ind w:firstLine="5103"/>
        <w:jc w:val="right"/>
        <w:rPr>
          <w:sz w:val="28"/>
          <w:szCs w:val="28"/>
        </w:rPr>
      </w:pPr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594"/>
        <w:gridCol w:w="4334"/>
        <w:gridCol w:w="1275"/>
        <w:gridCol w:w="1134"/>
        <w:gridCol w:w="1134"/>
        <w:gridCol w:w="993"/>
      </w:tblGrid>
      <w:tr w:rsidR="00DF032B" w:rsidTr="00DF032B">
        <w:tc>
          <w:tcPr>
            <w:tcW w:w="594" w:type="dxa"/>
            <w:vMerge w:val="restart"/>
          </w:tcPr>
          <w:p w:rsidR="00DF032B" w:rsidRPr="00DF032B" w:rsidRDefault="00DF032B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№ п/п</w:t>
            </w:r>
          </w:p>
        </w:tc>
        <w:tc>
          <w:tcPr>
            <w:tcW w:w="4334" w:type="dxa"/>
            <w:vMerge w:val="restart"/>
          </w:tcPr>
          <w:p w:rsidR="00DF032B" w:rsidRPr="00DF032B" w:rsidRDefault="00DF032B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</w:tcPr>
          <w:p w:rsidR="00DF032B" w:rsidRPr="00DF032B" w:rsidRDefault="00DF032B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61" w:type="dxa"/>
            <w:gridSpan w:val="3"/>
          </w:tcPr>
          <w:p w:rsidR="00DF032B" w:rsidRPr="00DF032B" w:rsidRDefault="00DF032B" w:rsidP="00DF032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Значение показателей</w:t>
            </w:r>
          </w:p>
        </w:tc>
      </w:tr>
      <w:tr w:rsidR="00DF032B" w:rsidTr="00DF032B">
        <w:tc>
          <w:tcPr>
            <w:tcW w:w="594" w:type="dxa"/>
            <w:vMerge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334" w:type="dxa"/>
            <w:vMerge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2-й год реализации</w:t>
            </w:r>
          </w:p>
        </w:tc>
        <w:tc>
          <w:tcPr>
            <w:tcW w:w="993" w:type="dxa"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3-й год реализации</w:t>
            </w:r>
          </w:p>
        </w:tc>
      </w:tr>
      <w:tr w:rsidR="00DF032B" w:rsidTr="00DF032B">
        <w:tc>
          <w:tcPr>
            <w:tcW w:w="594" w:type="dxa"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1</w:t>
            </w:r>
          </w:p>
        </w:tc>
        <w:tc>
          <w:tcPr>
            <w:tcW w:w="8870" w:type="dxa"/>
            <w:gridSpan w:val="5"/>
          </w:tcPr>
          <w:p w:rsidR="00DF032B" w:rsidRDefault="00DF032B" w:rsidP="00A048BB">
            <w:pPr>
              <w:spacing w:line="228" w:lineRule="auto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</w:t>
            </w:r>
            <w:r w:rsidRPr="002E3FE7">
              <w:rPr>
                <w:sz w:val="28"/>
                <w:szCs w:val="28"/>
              </w:rPr>
              <w:t xml:space="preserve"> рациональное использование энергетических ресурсов и воды, обеспечение надежного энергоснабжения на территории Ейского городского поселения Ейского района</w:t>
            </w:r>
          </w:p>
        </w:tc>
      </w:tr>
      <w:tr w:rsidR="00DF032B" w:rsidTr="00DF032B">
        <w:tc>
          <w:tcPr>
            <w:tcW w:w="594" w:type="dxa"/>
          </w:tcPr>
          <w:p w:rsidR="00DF032B" w:rsidRPr="00DF032B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F032B">
              <w:rPr>
                <w:sz w:val="28"/>
                <w:szCs w:val="28"/>
              </w:rPr>
              <w:t>2</w:t>
            </w:r>
          </w:p>
        </w:tc>
        <w:tc>
          <w:tcPr>
            <w:tcW w:w="8870" w:type="dxa"/>
            <w:gridSpan w:val="5"/>
          </w:tcPr>
          <w:p w:rsidR="00DF032B" w:rsidRPr="006F7F7C" w:rsidRDefault="00DF032B" w:rsidP="006F7F7C">
            <w:pPr>
              <w:spacing w:line="228" w:lineRule="auto"/>
              <w:ind w:firstLine="51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Задачи: снижение потребления и потерь электрической энергии</w:t>
            </w:r>
            <w:r w:rsidR="006F7F7C">
              <w:rPr>
                <w:sz w:val="28"/>
                <w:szCs w:val="28"/>
              </w:rPr>
              <w:t>,</w:t>
            </w:r>
            <w:r w:rsidR="006F7F7C">
              <w:rPr>
                <w:sz w:val="28"/>
              </w:rPr>
              <w:t xml:space="preserve"> модернизация существующих мощностей производства, передачи и потребления энергетических ресурсов.</w:t>
            </w:r>
          </w:p>
        </w:tc>
      </w:tr>
      <w:tr w:rsidR="00DF032B" w:rsidTr="00DF032B">
        <w:tc>
          <w:tcPr>
            <w:tcW w:w="594" w:type="dxa"/>
          </w:tcPr>
          <w:p w:rsidR="00DF032B" w:rsidRPr="006F7F7C" w:rsidRDefault="00CB3437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34" w:type="dxa"/>
          </w:tcPr>
          <w:p w:rsidR="00DF032B" w:rsidRDefault="00DF032B" w:rsidP="00A048BB">
            <w:pPr>
              <w:spacing w:line="228" w:lineRule="auto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2E3FE7">
              <w:rPr>
                <w:sz w:val="28"/>
                <w:szCs w:val="28"/>
              </w:rPr>
              <w:t>дельный расход топлива на выработку тепловой энергии на котельных</w:t>
            </w:r>
          </w:p>
        </w:tc>
        <w:tc>
          <w:tcPr>
            <w:tcW w:w="1275" w:type="dxa"/>
          </w:tcPr>
          <w:p w:rsidR="00DF032B" w:rsidRPr="006F7F7C" w:rsidRDefault="006F7F7C" w:rsidP="006F7F7C">
            <w:pPr>
              <w:spacing w:line="228" w:lineRule="auto"/>
              <w:rPr>
                <w:sz w:val="28"/>
                <w:szCs w:val="28"/>
              </w:rPr>
            </w:pPr>
            <w:r w:rsidRPr="006F7F7C">
              <w:rPr>
                <w:sz w:val="28"/>
                <w:szCs w:val="28"/>
              </w:rPr>
              <w:t>кг у. т./Гкал</w:t>
            </w:r>
          </w:p>
        </w:tc>
        <w:tc>
          <w:tcPr>
            <w:tcW w:w="1134" w:type="dxa"/>
          </w:tcPr>
          <w:p w:rsidR="00DF032B" w:rsidRPr="006F7F7C" w:rsidRDefault="006F7F7C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134" w:type="dxa"/>
          </w:tcPr>
          <w:p w:rsidR="00DF032B" w:rsidRPr="006F7F7C" w:rsidRDefault="006F7F7C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993" w:type="dxa"/>
          </w:tcPr>
          <w:p w:rsidR="00DF032B" w:rsidRPr="006F7F7C" w:rsidRDefault="006F7F7C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</w:p>
        </w:tc>
      </w:tr>
      <w:tr w:rsidR="00DF032B" w:rsidTr="00DF032B">
        <w:tc>
          <w:tcPr>
            <w:tcW w:w="594" w:type="dxa"/>
          </w:tcPr>
          <w:p w:rsidR="00DF032B" w:rsidRPr="006F7F7C" w:rsidRDefault="00CB3437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34" w:type="dxa"/>
          </w:tcPr>
          <w:p w:rsidR="00DF032B" w:rsidRPr="006F7F7C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F7F7C">
              <w:rPr>
                <w:sz w:val="2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5" w:type="dxa"/>
          </w:tcPr>
          <w:p w:rsidR="00DF032B" w:rsidRPr="006F7F7C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F7F7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DF032B" w:rsidRPr="006F7F7C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F7F7C">
              <w:rPr>
                <w:sz w:val="28"/>
                <w:szCs w:val="28"/>
              </w:rPr>
              <w:t>17,6</w:t>
            </w:r>
          </w:p>
        </w:tc>
        <w:tc>
          <w:tcPr>
            <w:tcW w:w="1134" w:type="dxa"/>
          </w:tcPr>
          <w:p w:rsidR="00DF032B" w:rsidRPr="006F7F7C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F7F7C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DF032B" w:rsidRPr="006F7F7C" w:rsidRDefault="00DF032B" w:rsidP="00A048B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F7F7C">
              <w:rPr>
                <w:sz w:val="28"/>
                <w:szCs w:val="28"/>
              </w:rPr>
              <w:t>17,4</w:t>
            </w:r>
          </w:p>
        </w:tc>
      </w:tr>
    </w:tbl>
    <w:p w:rsidR="002E3FE7" w:rsidRDefault="002E3FE7" w:rsidP="002E3FE7">
      <w:pPr>
        <w:spacing w:line="228" w:lineRule="auto"/>
        <w:jc w:val="both"/>
        <w:rPr>
          <w:sz w:val="28"/>
        </w:rPr>
      </w:pPr>
    </w:p>
    <w:p w:rsidR="00CB3437" w:rsidRDefault="00CB3437" w:rsidP="002E3FE7">
      <w:pPr>
        <w:spacing w:line="228" w:lineRule="auto"/>
        <w:jc w:val="both"/>
        <w:rPr>
          <w:sz w:val="28"/>
        </w:rPr>
      </w:pPr>
    </w:p>
    <w:p w:rsidR="00A048BB" w:rsidRDefault="0013278B" w:rsidP="00A048BB">
      <w:pPr>
        <w:spacing w:line="228" w:lineRule="auto"/>
        <w:ind w:left="231"/>
        <w:jc w:val="center"/>
        <w:rPr>
          <w:b/>
          <w:sz w:val="28"/>
        </w:rPr>
      </w:pPr>
      <w:r w:rsidRPr="00FC0BCF">
        <w:rPr>
          <w:b/>
          <w:sz w:val="28"/>
        </w:rPr>
        <w:t>Раздел 3.</w:t>
      </w:r>
      <w:r w:rsidR="00926E6D" w:rsidRPr="002E3FE7">
        <w:rPr>
          <w:b/>
          <w:sz w:val="28"/>
        </w:rPr>
        <w:t>Сроки и этапы реализации муниципальной п</w:t>
      </w:r>
      <w:r w:rsidR="00A048BB" w:rsidRPr="002E3FE7">
        <w:rPr>
          <w:b/>
          <w:sz w:val="28"/>
        </w:rPr>
        <w:t>рограммы</w:t>
      </w:r>
    </w:p>
    <w:p w:rsidR="00A048BB" w:rsidRDefault="00A048BB" w:rsidP="00A048BB">
      <w:pPr>
        <w:spacing w:line="228" w:lineRule="auto"/>
        <w:ind w:left="231"/>
        <w:jc w:val="center"/>
        <w:rPr>
          <w:b/>
          <w:sz w:val="28"/>
        </w:rPr>
      </w:pPr>
    </w:p>
    <w:p w:rsidR="00357624" w:rsidRDefault="00357624" w:rsidP="00A048BB">
      <w:pPr>
        <w:spacing w:line="228" w:lineRule="auto"/>
        <w:ind w:left="231"/>
        <w:jc w:val="center"/>
        <w:rPr>
          <w:b/>
          <w:sz w:val="28"/>
        </w:rPr>
      </w:pPr>
    </w:p>
    <w:p w:rsidR="00A048BB" w:rsidRPr="00FC0BCF" w:rsidRDefault="00A048BB" w:rsidP="00A048BB">
      <w:pPr>
        <w:spacing w:line="228" w:lineRule="auto"/>
        <w:ind w:firstLine="851"/>
        <w:jc w:val="both"/>
        <w:rPr>
          <w:color w:val="FF0000"/>
          <w:sz w:val="28"/>
        </w:rPr>
      </w:pPr>
      <w:r>
        <w:rPr>
          <w:sz w:val="28"/>
        </w:rPr>
        <w:t>Срок реализации программы 201</w:t>
      </w:r>
      <w:r w:rsidR="006F4CE1">
        <w:rPr>
          <w:sz w:val="28"/>
        </w:rPr>
        <w:t>7</w:t>
      </w:r>
      <w:r>
        <w:rPr>
          <w:sz w:val="28"/>
        </w:rPr>
        <w:t>-2</w:t>
      </w:r>
      <w:r w:rsidR="00316BD4">
        <w:rPr>
          <w:sz w:val="28"/>
        </w:rPr>
        <w:t>01</w:t>
      </w:r>
      <w:r w:rsidR="006F4CE1">
        <w:rPr>
          <w:sz w:val="28"/>
        </w:rPr>
        <w:t>9</w:t>
      </w:r>
      <w:r>
        <w:rPr>
          <w:sz w:val="28"/>
        </w:rPr>
        <w:t xml:space="preserve"> годы.</w:t>
      </w:r>
    </w:p>
    <w:p w:rsidR="00CB3437" w:rsidRDefault="00CB3437" w:rsidP="00A048BB">
      <w:pPr>
        <w:spacing w:line="228" w:lineRule="auto"/>
        <w:ind w:firstLine="851"/>
        <w:jc w:val="both"/>
        <w:rPr>
          <w:sz w:val="28"/>
        </w:rPr>
      </w:pPr>
    </w:p>
    <w:p w:rsidR="00357624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357624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357624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4557F5" w:rsidRDefault="004557F5" w:rsidP="00A048BB">
      <w:pPr>
        <w:spacing w:line="228" w:lineRule="auto"/>
        <w:ind w:firstLine="851"/>
        <w:jc w:val="both"/>
        <w:rPr>
          <w:sz w:val="28"/>
        </w:rPr>
      </w:pPr>
    </w:p>
    <w:p w:rsidR="00357624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357624" w:rsidRDefault="00357624" w:rsidP="00A048BB">
      <w:pPr>
        <w:spacing w:line="228" w:lineRule="auto"/>
        <w:ind w:firstLine="851"/>
        <w:jc w:val="both"/>
        <w:rPr>
          <w:sz w:val="28"/>
        </w:rPr>
      </w:pPr>
    </w:p>
    <w:p w:rsidR="00A048BB" w:rsidRPr="00FC0BCF" w:rsidRDefault="0013278B" w:rsidP="00A048BB">
      <w:pPr>
        <w:spacing w:line="228" w:lineRule="auto"/>
        <w:ind w:firstLine="851"/>
        <w:jc w:val="center"/>
        <w:rPr>
          <w:b/>
          <w:sz w:val="28"/>
        </w:rPr>
      </w:pPr>
      <w:r w:rsidRPr="00FC0BCF">
        <w:rPr>
          <w:b/>
          <w:sz w:val="28"/>
        </w:rPr>
        <w:lastRenderedPageBreak/>
        <w:t>Раздел 4</w:t>
      </w:r>
      <w:r w:rsidR="00FC0BCF" w:rsidRPr="00FC0BCF">
        <w:rPr>
          <w:b/>
          <w:sz w:val="28"/>
        </w:rPr>
        <w:t>. О</w:t>
      </w:r>
      <w:r w:rsidR="00926E6D" w:rsidRPr="00FC0BCF">
        <w:rPr>
          <w:b/>
          <w:sz w:val="28"/>
        </w:rPr>
        <w:t>боснование ресурсного обеспечения муниципальной программы</w:t>
      </w:r>
    </w:p>
    <w:p w:rsidR="00A048BB" w:rsidRDefault="00A048BB" w:rsidP="00A048BB">
      <w:pPr>
        <w:spacing w:line="228" w:lineRule="auto"/>
        <w:ind w:firstLine="851"/>
        <w:jc w:val="center"/>
        <w:rPr>
          <w:b/>
          <w:sz w:val="28"/>
        </w:rPr>
      </w:pPr>
    </w:p>
    <w:p w:rsidR="00357624" w:rsidRPr="00A048BB" w:rsidRDefault="00357624" w:rsidP="00A048BB">
      <w:pPr>
        <w:spacing w:line="228" w:lineRule="auto"/>
        <w:ind w:firstLine="851"/>
        <w:jc w:val="center"/>
        <w:rPr>
          <w:b/>
          <w:sz w:val="28"/>
        </w:rPr>
      </w:pPr>
    </w:p>
    <w:p w:rsidR="00D52E0C" w:rsidRPr="0091047F" w:rsidRDefault="00A048BB" w:rsidP="00BA27A3">
      <w:pPr>
        <w:pStyle w:val="a4"/>
        <w:spacing w:after="0"/>
        <w:ind w:left="0" w:firstLine="851"/>
        <w:jc w:val="both"/>
        <w:rPr>
          <w:sz w:val="28"/>
        </w:rPr>
      </w:pPr>
      <w:r w:rsidRPr="0091047F">
        <w:rPr>
          <w:sz w:val="28"/>
        </w:rPr>
        <w:t xml:space="preserve">Общий объем финансирования программы составляет </w:t>
      </w:r>
      <w:r w:rsidR="00D52E0C" w:rsidRPr="0091047F">
        <w:rPr>
          <w:sz w:val="28"/>
        </w:rPr>
        <w:t>9475</w:t>
      </w:r>
      <w:r w:rsidR="00F21909" w:rsidRPr="0091047F">
        <w:rPr>
          <w:sz w:val="28"/>
        </w:rPr>
        <w:t>,</w:t>
      </w:r>
      <w:r w:rsidR="0013278B" w:rsidRPr="0091047F">
        <w:rPr>
          <w:sz w:val="28"/>
        </w:rPr>
        <w:t>00(д</w:t>
      </w:r>
      <w:r w:rsidR="00D52E0C" w:rsidRPr="0091047F">
        <w:rPr>
          <w:sz w:val="28"/>
        </w:rPr>
        <w:t>евять</w:t>
      </w:r>
      <w:r w:rsidR="0013278B" w:rsidRPr="0091047F">
        <w:rPr>
          <w:sz w:val="28"/>
        </w:rPr>
        <w:t xml:space="preserve"> миллионов </w:t>
      </w:r>
      <w:r w:rsidR="00D52E0C" w:rsidRPr="0091047F">
        <w:rPr>
          <w:sz w:val="28"/>
        </w:rPr>
        <w:t>четыреста семьдесят пять</w:t>
      </w:r>
      <w:r w:rsidR="0013278B" w:rsidRPr="0091047F">
        <w:rPr>
          <w:sz w:val="28"/>
        </w:rPr>
        <w:t xml:space="preserve"> тысяч)</w:t>
      </w:r>
      <w:r w:rsidRPr="0091047F">
        <w:rPr>
          <w:sz w:val="28"/>
        </w:rPr>
        <w:t xml:space="preserve"> рублей, в том числе: за счет средств бюджета Ейского городского поселения Ейского района </w:t>
      </w:r>
      <w:r w:rsidR="00BA27A3" w:rsidRPr="0091047F">
        <w:rPr>
          <w:sz w:val="28"/>
        </w:rPr>
        <w:t>0</w:t>
      </w:r>
      <w:r w:rsidR="00F21909" w:rsidRPr="0091047F">
        <w:rPr>
          <w:sz w:val="28"/>
        </w:rPr>
        <w:t>,</w:t>
      </w:r>
      <w:r w:rsidR="00D52E0C" w:rsidRPr="0091047F">
        <w:rPr>
          <w:sz w:val="28"/>
        </w:rPr>
        <w:t xml:space="preserve">00 </w:t>
      </w:r>
      <w:r w:rsidRPr="0091047F">
        <w:rPr>
          <w:sz w:val="28"/>
        </w:rPr>
        <w:t xml:space="preserve">рублей, за счет внебюджетных источников </w:t>
      </w:r>
      <w:r w:rsidR="00D52E0C" w:rsidRPr="0091047F">
        <w:rPr>
          <w:sz w:val="28"/>
        </w:rPr>
        <w:t>9475</w:t>
      </w:r>
      <w:r w:rsidR="00F21909" w:rsidRPr="0091047F">
        <w:rPr>
          <w:sz w:val="28"/>
        </w:rPr>
        <w:t>,</w:t>
      </w:r>
      <w:r w:rsidR="0013278B" w:rsidRPr="0091047F">
        <w:rPr>
          <w:sz w:val="28"/>
        </w:rPr>
        <w:t>00 (</w:t>
      </w:r>
      <w:r w:rsidR="00D52E0C" w:rsidRPr="0091047F">
        <w:rPr>
          <w:sz w:val="28"/>
        </w:rPr>
        <w:t xml:space="preserve">девять миллионов четыреста семьдесят пять тысяч </w:t>
      </w:r>
      <w:r w:rsidR="00CB3437">
        <w:rPr>
          <w:sz w:val="28"/>
        </w:rPr>
        <w:t>, в том числе:</w:t>
      </w:r>
    </w:p>
    <w:p w:rsidR="00A048BB" w:rsidRPr="0091047F" w:rsidRDefault="00D52E0C" w:rsidP="00BA27A3">
      <w:pPr>
        <w:pStyle w:val="a4"/>
        <w:spacing w:after="0"/>
        <w:ind w:left="0" w:firstLine="851"/>
        <w:jc w:val="both"/>
        <w:rPr>
          <w:sz w:val="28"/>
        </w:rPr>
      </w:pPr>
      <w:r w:rsidRPr="0091047F">
        <w:rPr>
          <w:sz w:val="28"/>
        </w:rPr>
        <w:t>- на 2017</w:t>
      </w:r>
      <w:r w:rsidR="00A048BB" w:rsidRPr="0091047F">
        <w:rPr>
          <w:sz w:val="28"/>
        </w:rPr>
        <w:t xml:space="preserve"> год: </w:t>
      </w:r>
      <w:r w:rsidRPr="0091047F">
        <w:rPr>
          <w:sz w:val="28"/>
        </w:rPr>
        <w:t>8785</w:t>
      </w:r>
      <w:r w:rsidR="00F21909" w:rsidRPr="0091047F">
        <w:rPr>
          <w:sz w:val="28"/>
        </w:rPr>
        <w:t>,</w:t>
      </w:r>
      <w:r w:rsidR="0013278B" w:rsidRPr="0091047F">
        <w:rPr>
          <w:sz w:val="28"/>
        </w:rPr>
        <w:t>00 (</w:t>
      </w:r>
      <w:r w:rsidRPr="0091047F">
        <w:rPr>
          <w:sz w:val="28"/>
        </w:rPr>
        <w:t>восемь миллионов семьсот восемьдесят пять тысяч</w:t>
      </w:r>
      <w:r w:rsidR="0013278B" w:rsidRPr="0091047F">
        <w:rPr>
          <w:sz w:val="28"/>
        </w:rPr>
        <w:t>)</w:t>
      </w:r>
      <w:r w:rsidR="00BA27A3" w:rsidRPr="0091047F">
        <w:rPr>
          <w:sz w:val="28"/>
        </w:rPr>
        <w:t xml:space="preserve"> рублей</w:t>
      </w:r>
      <w:r w:rsidR="00A048BB" w:rsidRPr="0091047F">
        <w:rPr>
          <w:sz w:val="28"/>
        </w:rPr>
        <w:t>;</w:t>
      </w:r>
    </w:p>
    <w:p w:rsidR="00CE1E4F" w:rsidRPr="0091047F" w:rsidRDefault="00D52E0C" w:rsidP="003C2809">
      <w:pPr>
        <w:pStyle w:val="a4"/>
        <w:spacing w:after="0"/>
        <w:ind w:left="0" w:firstLine="851"/>
        <w:jc w:val="both"/>
        <w:rPr>
          <w:sz w:val="28"/>
        </w:rPr>
      </w:pPr>
      <w:r w:rsidRPr="0091047F">
        <w:rPr>
          <w:sz w:val="28"/>
        </w:rPr>
        <w:t>- на 2018</w:t>
      </w:r>
      <w:r w:rsidR="00A048BB" w:rsidRPr="0091047F">
        <w:rPr>
          <w:sz w:val="28"/>
        </w:rPr>
        <w:t xml:space="preserve"> год</w:t>
      </w:r>
      <w:r w:rsidR="0039110F" w:rsidRPr="0091047F">
        <w:rPr>
          <w:sz w:val="28"/>
        </w:rPr>
        <w:t xml:space="preserve">: </w:t>
      </w:r>
      <w:r w:rsidRPr="0091047F">
        <w:rPr>
          <w:sz w:val="28"/>
        </w:rPr>
        <w:t>39</w:t>
      </w:r>
      <w:r w:rsidR="003C2809" w:rsidRPr="0091047F">
        <w:rPr>
          <w:sz w:val="28"/>
        </w:rPr>
        <w:t>0</w:t>
      </w:r>
      <w:r w:rsidR="00F21909" w:rsidRPr="0091047F">
        <w:rPr>
          <w:sz w:val="28"/>
        </w:rPr>
        <w:t>,</w:t>
      </w:r>
      <w:r w:rsidR="0013278B" w:rsidRPr="0091047F">
        <w:rPr>
          <w:sz w:val="28"/>
        </w:rPr>
        <w:t>00(</w:t>
      </w:r>
      <w:r w:rsidRPr="0091047F">
        <w:rPr>
          <w:sz w:val="28"/>
        </w:rPr>
        <w:t>триста девяносто тысяч</w:t>
      </w:r>
      <w:r w:rsidR="0013278B" w:rsidRPr="0091047F">
        <w:rPr>
          <w:sz w:val="28"/>
        </w:rPr>
        <w:t>)</w:t>
      </w:r>
      <w:r w:rsidR="0039110F" w:rsidRPr="0091047F">
        <w:rPr>
          <w:sz w:val="28"/>
        </w:rPr>
        <w:t xml:space="preserve"> рублей</w:t>
      </w:r>
      <w:r w:rsidRPr="0091047F">
        <w:rPr>
          <w:sz w:val="28"/>
        </w:rPr>
        <w:t>;</w:t>
      </w:r>
    </w:p>
    <w:p w:rsidR="0091047F" w:rsidRPr="0091047F" w:rsidRDefault="0091047F" w:rsidP="0091047F">
      <w:pPr>
        <w:pStyle w:val="a4"/>
        <w:spacing w:after="0"/>
        <w:ind w:left="0" w:firstLine="851"/>
        <w:jc w:val="both"/>
        <w:rPr>
          <w:sz w:val="28"/>
        </w:rPr>
      </w:pPr>
      <w:r w:rsidRPr="0091047F">
        <w:rPr>
          <w:sz w:val="28"/>
        </w:rPr>
        <w:t>- на 2019 год: 300,00(триста тысяч) рублей;</w:t>
      </w:r>
    </w:p>
    <w:p w:rsidR="00331ECC" w:rsidRPr="006F4CE1" w:rsidRDefault="00331ECC" w:rsidP="003C2809">
      <w:pPr>
        <w:pStyle w:val="a4"/>
        <w:spacing w:after="0"/>
        <w:ind w:left="0" w:firstLine="851"/>
        <w:jc w:val="both"/>
        <w:rPr>
          <w:color w:val="FF0000"/>
          <w:sz w:val="28"/>
        </w:rPr>
      </w:pPr>
    </w:p>
    <w:p w:rsidR="00331ECC" w:rsidRPr="00FC0BCF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  <w:r w:rsidRPr="00FC0BCF">
        <w:rPr>
          <w:b/>
          <w:sz w:val="28"/>
        </w:rPr>
        <w:t>Раздел 5.Прогноз сводных показателей муниципальных заданий</w:t>
      </w:r>
    </w:p>
    <w:p w:rsidR="00331ECC" w:rsidRPr="00331ECC" w:rsidRDefault="00331ECC" w:rsidP="00331ECC">
      <w:pPr>
        <w:pStyle w:val="a4"/>
        <w:spacing w:after="0"/>
        <w:ind w:left="0" w:firstLine="851"/>
        <w:jc w:val="center"/>
        <w:rPr>
          <w:sz w:val="28"/>
          <w:highlight w:val="yellow"/>
        </w:rPr>
      </w:pPr>
    </w:p>
    <w:p w:rsidR="00331ECC" w:rsidRDefault="00331ECC" w:rsidP="00331ECC">
      <w:pPr>
        <w:pStyle w:val="a4"/>
        <w:spacing w:after="0"/>
        <w:ind w:left="0" w:firstLine="851"/>
        <w:jc w:val="both"/>
        <w:rPr>
          <w:sz w:val="28"/>
        </w:rPr>
      </w:pPr>
      <w:r w:rsidRPr="008178EC">
        <w:rPr>
          <w:sz w:val="28"/>
        </w:rPr>
        <w:t>Муниципальные задания в рамках данной муниципальной программы не предусмотрены.</w:t>
      </w:r>
    </w:p>
    <w:p w:rsidR="00CB3437" w:rsidRDefault="00CB3437" w:rsidP="00331ECC">
      <w:pPr>
        <w:pStyle w:val="a4"/>
        <w:spacing w:after="0"/>
        <w:ind w:left="0" w:firstLine="851"/>
        <w:jc w:val="both"/>
        <w:rPr>
          <w:sz w:val="28"/>
        </w:rPr>
      </w:pPr>
    </w:p>
    <w:p w:rsidR="00331ECC" w:rsidRPr="008178EC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  <w:r w:rsidRPr="00FC0BCF">
        <w:rPr>
          <w:b/>
          <w:sz w:val="28"/>
        </w:rPr>
        <w:t xml:space="preserve">Раздел 6.Перечень и краткое описание подпрограмм, </w:t>
      </w:r>
      <w:r w:rsidR="00CB3437">
        <w:rPr>
          <w:b/>
          <w:sz w:val="28"/>
        </w:rPr>
        <w:t>ведомственной целевой программы</w:t>
      </w:r>
      <w:r w:rsidRPr="00FC0BCF">
        <w:rPr>
          <w:b/>
          <w:sz w:val="28"/>
        </w:rPr>
        <w:t xml:space="preserve"> и</w:t>
      </w:r>
      <w:r w:rsidRPr="008178EC">
        <w:rPr>
          <w:b/>
          <w:sz w:val="28"/>
        </w:rPr>
        <w:t xml:space="preserve"> основных мероприятий муниципальной программы</w:t>
      </w:r>
    </w:p>
    <w:p w:rsidR="00331ECC" w:rsidRPr="008178EC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</w:p>
    <w:p w:rsidR="00331ECC" w:rsidRDefault="00331ECC" w:rsidP="006F7F7C">
      <w:pPr>
        <w:pStyle w:val="a4"/>
        <w:spacing w:after="0"/>
        <w:ind w:left="0" w:firstLine="851"/>
        <w:jc w:val="both"/>
        <w:rPr>
          <w:sz w:val="28"/>
        </w:rPr>
      </w:pPr>
      <w:r w:rsidRPr="008178EC">
        <w:rPr>
          <w:sz w:val="28"/>
        </w:rPr>
        <w:t xml:space="preserve">Подпрограммы, </w:t>
      </w:r>
      <w:r w:rsidR="007B2017">
        <w:rPr>
          <w:sz w:val="28"/>
        </w:rPr>
        <w:t>ведомственная целевая программа</w:t>
      </w:r>
      <w:r w:rsidRPr="008178EC">
        <w:rPr>
          <w:sz w:val="28"/>
        </w:rPr>
        <w:t xml:space="preserve"> и основные мероприятия данной муниципальной программой не предусматриваются.</w:t>
      </w:r>
    </w:p>
    <w:p w:rsidR="001F3A23" w:rsidRDefault="001F3A23" w:rsidP="006F7F7C">
      <w:pPr>
        <w:pStyle w:val="a4"/>
        <w:spacing w:after="0"/>
        <w:ind w:left="0" w:firstLine="851"/>
        <w:jc w:val="both"/>
        <w:rPr>
          <w:sz w:val="28"/>
        </w:rPr>
      </w:pPr>
    </w:p>
    <w:p w:rsidR="0078129D" w:rsidRDefault="0078129D" w:rsidP="0091047F">
      <w:pPr>
        <w:pStyle w:val="a4"/>
        <w:spacing w:after="0"/>
        <w:ind w:left="0"/>
        <w:jc w:val="both"/>
        <w:rPr>
          <w:sz w:val="28"/>
        </w:rPr>
      </w:pPr>
    </w:p>
    <w:p w:rsidR="00331ECC" w:rsidRDefault="00331ECC" w:rsidP="00331ECC">
      <w:pPr>
        <w:pStyle w:val="a4"/>
        <w:spacing w:after="0"/>
        <w:ind w:left="0" w:firstLine="851"/>
        <w:jc w:val="center"/>
        <w:rPr>
          <w:b/>
          <w:sz w:val="28"/>
        </w:rPr>
      </w:pPr>
      <w:r w:rsidRPr="00FC0BCF">
        <w:rPr>
          <w:b/>
          <w:sz w:val="28"/>
        </w:rPr>
        <w:t>Раздел 7.</w:t>
      </w:r>
      <w:r w:rsidRPr="008178EC">
        <w:rPr>
          <w:b/>
          <w:sz w:val="28"/>
        </w:rPr>
        <w:t>Мероприятия муниципальной программы</w:t>
      </w:r>
    </w:p>
    <w:p w:rsidR="001F3A23" w:rsidRDefault="001F3A23" w:rsidP="0078129D">
      <w:pPr>
        <w:pStyle w:val="a4"/>
        <w:spacing w:after="0"/>
        <w:ind w:left="0"/>
        <w:rPr>
          <w:sz w:val="28"/>
        </w:rPr>
      </w:pPr>
    </w:p>
    <w:tbl>
      <w:tblPr>
        <w:tblW w:w="103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6"/>
        <w:gridCol w:w="2119"/>
        <w:gridCol w:w="1134"/>
        <w:gridCol w:w="993"/>
        <w:gridCol w:w="709"/>
        <w:gridCol w:w="852"/>
        <w:gridCol w:w="709"/>
        <w:gridCol w:w="2694"/>
        <w:gridCol w:w="472"/>
      </w:tblGrid>
      <w:tr w:rsidR="0066597C" w:rsidRPr="0066597C" w:rsidTr="00357624">
        <w:trPr>
          <w:trHeight w:val="51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-360680</wp:posOffset>
                      </wp:positionV>
                      <wp:extent cx="447675" cy="0"/>
                      <wp:effectExtent l="6985" t="10795" r="12065" b="8255"/>
                      <wp:wrapNone/>
                      <wp:docPr id="8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7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5.45pt;margin-top:-28.4pt;width:35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bo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BZhPINxBURVamtDg/SoXs2zpt8dUrrqiGp5DH47GcjNQkbyLiVcnIEiu+GLZhBDAD/O&#10;6tjYPkDCFNAxSnK6ScKPHlH4mOcPs4c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"/>
                  </w:pict>
                </mc:Fallback>
              </mc:AlternateContent>
            </w:r>
            <w:r w:rsidR="0066597C" w:rsidRPr="0066597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в том числе по годам реализации,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 xml:space="preserve">Исполнитель </w:t>
            </w:r>
            <w:r w:rsidR="006F4CE1" w:rsidRPr="0066597C">
              <w:rPr>
                <w:color w:val="000000"/>
                <w:sz w:val="22"/>
                <w:szCs w:val="22"/>
              </w:rPr>
              <w:t>программных</w:t>
            </w:r>
            <w:r w:rsidRPr="0066597C">
              <w:rPr>
                <w:color w:val="000000"/>
                <w:sz w:val="22"/>
                <w:szCs w:val="22"/>
              </w:rPr>
              <w:t xml:space="preserve"> мероприятий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143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F4CE1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201</w:t>
            </w:r>
            <w:r w:rsidR="006F4CE1">
              <w:rPr>
                <w:color w:val="000000"/>
                <w:sz w:val="22"/>
                <w:szCs w:val="22"/>
              </w:rPr>
              <w:t>7</w:t>
            </w:r>
            <w:r w:rsidRPr="0066597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F4CE1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201</w:t>
            </w:r>
            <w:r w:rsidR="006F4CE1">
              <w:rPr>
                <w:color w:val="000000"/>
                <w:sz w:val="22"/>
                <w:szCs w:val="22"/>
              </w:rPr>
              <w:t>8</w:t>
            </w:r>
            <w:r w:rsidRPr="0066597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F4CE1">
            <w:pPr>
              <w:jc w:val="center"/>
              <w:rPr>
                <w:sz w:val="22"/>
                <w:szCs w:val="22"/>
              </w:rPr>
            </w:pPr>
            <w:r w:rsidRPr="0066597C">
              <w:rPr>
                <w:sz w:val="22"/>
                <w:szCs w:val="22"/>
              </w:rPr>
              <w:t>201</w:t>
            </w:r>
            <w:r w:rsidR="006F4CE1">
              <w:rPr>
                <w:sz w:val="22"/>
                <w:szCs w:val="22"/>
              </w:rPr>
              <w:t>9</w:t>
            </w:r>
            <w:r w:rsidRPr="0066597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35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Режимная наладка котлов на котельных преприятия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F4CE1" w:rsidP="0078129D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Муниципальное унитарное предприятие Ейского городского поселения Ейского района "Ейские тепловые сети"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356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200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F4CE1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6F4CE1" w:rsidRPr="00B7645F">
              <w:rPr>
                <w:sz w:val="22"/>
                <w:szCs w:val="22"/>
              </w:rPr>
              <w:t>20</w:t>
            </w:r>
            <w:r w:rsidR="0078129D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740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F4CE1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</w:tbl>
    <w:p w:rsidR="00357624" w:rsidRDefault="00357624">
      <w:r>
        <w:br w:type="page"/>
      </w:r>
    </w:p>
    <w:tbl>
      <w:tblPr>
        <w:tblW w:w="103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6"/>
        <w:gridCol w:w="2119"/>
        <w:gridCol w:w="1134"/>
        <w:gridCol w:w="993"/>
        <w:gridCol w:w="709"/>
        <w:gridCol w:w="852"/>
        <w:gridCol w:w="709"/>
        <w:gridCol w:w="2691"/>
        <w:gridCol w:w="475"/>
      </w:tblGrid>
      <w:tr w:rsidR="0066597C" w:rsidRPr="0066597C" w:rsidTr="00357624">
        <w:trPr>
          <w:trHeight w:val="708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-515620</wp:posOffset>
                      </wp:positionV>
                      <wp:extent cx="6313805" cy="0"/>
                      <wp:effectExtent l="5715" t="8255" r="5080" b="1079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13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-5.55pt;margin-top:-40.6pt;width:497.1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4h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fgRI0V6&#10;aNHz3usYGc1DeQbjCrCq1NaGBOlRvZoXTb87pHTVEdXyaPx2MuCbBY/knUu4OANBdsNnzcCGAH6s&#10;1bGxfYCEKqBjbMnp1hJ+9IjC42ySTebp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-520700</wp:posOffset>
                      </wp:positionV>
                      <wp:extent cx="6315075" cy="9525"/>
                      <wp:effectExtent l="23495" t="22225" r="24130" b="2540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150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margin-left:-5.65pt;margin-top:-41pt;width:497.2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" strokecolor="#f2f2f2 [3041]" strokeweight="3pt">
                      <v:shadow color="#7f7f7f [1601]" opacity=".5" offset="1pt"/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802640</wp:posOffset>
                      </wp:positionV>
                      <wp:extent cx="6315075" cy="28575"/>
                      <wp:effectExtent l="19685" t="21590" r="27940" b="26035"/>
                      <wp:wrapThrough wrapText="bothSides">
                        <wp:wrapPolygon edited="0">
                          <wp:start x="-65" y="-14400"/>
                          <wp:lineTo x="-65" y="14400"/>
                          <wp:lineTo x="7395" y="28800"/>
                          <wp:lineTo x="17919" y="28800"/>
                          <wp:lineTo x="21633" y="28800"/>
                          <wp:lineTo x="21665" y="0"/>
                          <wp:lineTo x="16290" y="-7200"/>
                          <wp:lineTo x="3649" y="-14400"/>
                          <wp:lineTo x="-65" y="-14400"/>
                        </wp:wrapPolygon>
                      </wp:wrapThrough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1507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32" style="position:absolute;margin-left:-2.95pt;margin-top:63.2pt;width:497.25pt;height:2.25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" strokecolor="#f2f2f2 [3041]" strokeweight="3pt">
                      <v:shadow color="#7f7f7f [1601]" opacity=".5" offset="1pt"/>
                      <w10:wrap type="through"/>
                    </v:shape>
                  </w:pict>
                </mc:Fallback>
              </mc:AlternateContent>
            </w:r>
            <w:r w:rsidR="0066597C" w:rsidRPr="0066597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Реконструкция котельной в поселке Краснофлотском с переводом на сжигание газообразного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Муниципальное унитарное предприятие Ейского городского поселения Ейского района "Ейские тепловые сети"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70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090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F4CE1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688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0E" w:rsidRPr="00B7645F" w:rsidRDefault="0071460E" w:rsidP="0034272A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 xml:space="preserve">Испытания и наладка электроустановки и электрооборудования </w:t>
            </w:r>
            <w:r w:rsidR="0034272A" w:rsidRPr="00B7645F">
              <w:rPr>
                <w:sz w:val="22"/>
                <w:szCs w:val="22"/>
              </w:rPr>
              <w:t xml:space="preserve">на </w:t>
            </w:r>
            <w:r w:rsidRPr="00B7645F">
              <w:rPr>
                <w:sz w:val="22"/>
                <w:szCs w:val="22"/>
              </w:rPr>
              <w:t xml:space="preserve">предприятии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Муниципальное унитарное предприятие Ейского городского поселения Ейского района «Комбинат коммунально-бытовых услуг»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00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264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068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-946150</wp:posOffset>
                      </wp:positionV>
                      <wp:extent cx="6797040" cy="0"/>
                      <wp:effectExtent l="0" t="0" r="4445" b="3175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97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8.3pt;margin-top:-74.5pt;width:535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" stroked="f" strokecolor="black [3213]" strokeweight="3pt"/>
                  </w:pict>
                </mc:Fallback>
              </mc:AlternateContent>
            </w:r>
            <w:r w:rsidR="0066597C" w:rsidRPr="0066597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71460E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Составление, оформление и анализ топливно-энергетического баланса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Муниципальное унитарное предприятие Ейского городского поселения Ейского района «Комбинат коммунально-бытовых услуг»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06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D6199E">
        <w:trPr>
          <w:trHeight w:val="1364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841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br w:type="page"/>
            </w:r>
            <w:r w:rsidRPr="006659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91047F">
              <w:rPr>
                <w:sz w:val="22"/>
                <w:szCs w:val="22"/>
              </w:rPr>
              <w:t xml:space="preserve">Модернизация </w:t>
            </w:r>
            <w:r w:rsidRPr="00B7645F">
              <w:rPr>
                <w:sz w:val="22"/>
                <w:szCs w:val="22"/>
              </w:rPr>
              <w:t>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Муниципальное унитарное предприятие Ейского городского поселения Ейского района «Комбинат коммунально-бытовых услуг»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-99060</wp:posOffset>
                      </wp:positionV>
                      <wp:extent cx="1270" cy="635"/>
                      <wp:effectExtent l="9525" t="5715" r="8255" b="1270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4.5pt;margin-top:-7.8pt;width:.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y/HQIAADo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"/>
                  </w:pict>
                </mc:Fallback>
              </mc:AlternateContent>
            </w:r>
          </w:p>
        </w:tc>
      </w:tr>
      <w:tr w:rsidR="0066597C" w:rsidRPr="0066597C" w:rsidTr="00357624">
        <w:trPr>
          <w:trHeight w:val="100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577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948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0C0D55" w:rsidRDefault="0071460E" w:rsidP="0066597C">
            <w:pPr>
              <w:jc w:val="center"/>
              <w:rPr>
                <w:sz w:val="22"/>
                <w:szCs w:val="22"/>
              </w:rPr>
            </w:pPr>
            <w:r w:rsidRPr="000C0D55">
              <w:rPr>
                <w:sz w:val="22"/>
                <w:szCs w:val="22"/>
              </w:rPr>
              <w:t>Ремонт изоляции  трубопроводов системы отопления в подвальных  и чердачных помещениях многоквартирных домов  с  применением</w:t>
            </w:r>
            <w:r w:rsidRPr="000C0D55">
              <w:rPr>
                <w:sz w:val="22"/>
                <w:szCs w:val="22"/>
              </w:rPr>
              <w:br/>
              <w:t>энергоэффективных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733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250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7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699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25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7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</w:tbl>
    <w:p w:rsidR="00357624" w:rsidRDefault="00357624">
      <w:r>
        <w:br w:type="page"/>
      </w:r>
    </w:p>
    <w:tbl>
      <w:tblPr>
        <w:tblW w:w="103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6"/>
        <w:gridCol w:w="2119"/>
        <w:gridCol w:w="1134"/>
        <w:gridCol w:w="993"/>
        <w:gridCol w:w="709"/>
        <w:gridCol w:w="852"/>
        <w:gridCol w:w="709"/>
        <w:gridCol w:w="2694"/>
        <w:gridCol w:w="328"/>
        <w:gridCol w:w="144"/>
      </w:tblGrid>
      <w:tr w:rsidR="0066597C" w:rsidRPr="0066597C" w:rsidTr="00357624">
        <w:trPr>
          <w:trHeight w:val="1040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-993140</wp:posOffset>
                      </wp:positionV>
                      <wp:extent cx="6336030" cy="635"/>
                      <wp:effectExtent l="12700" t="6985" r="13970" b="1143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60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-5.75pt;margin-top:-78.2pt;width:498.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" strokecolor="black [3213]"/>
                  </w:pict>
                </mc:Fallback>
              </mc:AlternateContent>
            </w:r>
            <w:r w:rsidR="0066597C" w:rsidRPr="0066597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0C0D55" w:rsidRDefault="000C0D55" w:rsidP="0066597C">
            <w:pPr>
              <w:jc w:val="center"/>
              <w:rPr>
                <w:sz w:val="22"/>
                <w:szCs w:val="22"/>
              </w:rPr>
            </w:pPr>
            <w:r w:rsidRPr="000C0D55">
              <w:rPr>
                <w:sz w:val="22"/>
                <w:szCs w:val="22"/>
              </w:rPr>
              <w:t>Оснащение мест общего пользования в многоквартирных домах энергосберегающими лампами в целях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356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962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95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0C0D55" w:rsidRDefault="0066597C" w:rsidP="0066597C">
            <w:pPr>
              <w:jc w:val="center"/>
              <w:rPr>
                <w:sz w:val="22"/>
                <w:szCs w:val="22"/>
              </w:rPr>
            </w:pPr>
            <w:r w:rsidRPr="000C0D55">
              <w:rPr>
                <w:sz w:val="22"/>
                <w:szCs w:val="22"/>
              </w:rPr>
              <w:t xml:space="preserve">Заделка, уплотнение и  утепление дверных блоков на входе в подъезды </w:t>
            </w:r>
            <w:r w:rsidR="0034272A" w:rsidRPr="000C0D55">
              <w:rPr>
                <w:sz w:val="22"/>
                <w:szCs w:val="22"/>
              </w:rPr>
              <w:t>многоквартирных</w:t>
            </w:r>
            <w:r w:rsidRPr="000C0D55">
              <w:rPr>
                <w:sz w:val="22"/>
                <w:szCs w:val="22"/>
              </w:rPr>
              <w:t xml:space="preserve"> домов и обеспечение автоматического закрывания дверей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1140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24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262E58" w:rsidRPr="00B7645F">
              <w:rPr>
                <w:sz w:val="22"/>
                <w:szCs w:val="22"/>
              </w:rPr>
              <w:t>0</w:t>
            </w: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9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trHeight w:val="731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24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9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91047F" w:rsidRPr="0066597C" w:rsidTr="00357624">
        <w:trPr>
          <w:trHeight w:val="88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66597C" w:rsidRDefault="0091047F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9</w:t>
            </w:r>
          </w:p>
          <w:p w:rsidR="0091047F" w:rsidRPr="0066597C" w:rsidRDefault="0091047F" w:rsidP="0066597C">
            <w:pPr>
              <w:rPr>
                <w:color w:val="000000"/>
                <w:sz w:val="22"/>
                <w:szCs w:val="22"/>
              </w:rPr>
            </w:pP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F" w:rsidRPr="000C0D55" w:rsidRDefault="0091047F" w:rsidP="0066597C">
            <w:pPr>
              <w:jc w:val="center"/>
              <w:rPr>
                <w:sz w:val="22"/>
                <w:szCs w:val="22"/>
              </w:rPr>
            </w:pPr>
            <w:r w:rsidRPr="000C0D55">
              <w:rPr>
                <w:sz w:val="22"/>
                <w:szCs w:val="22"/>
              </w:rPr>
              <w:t>Заделка и  уплотнение  оконных  блоков в подъездах многоквартирных домов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47F" w:rsidRPr="0066597C" w:rsidRDefault="0091047F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91047F" w:rsidRPr="0066597C" w:rsidTr="00357624">
        <w:trPr>
          <w:trHeight w:val="1058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66597C" w:rsidRDefault="0091047F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0C0D55" w:rsidRDefault="0091047F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B7645F" w:rsidRDefault="0091047F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47F" w:rsidRPr="0066597C" w:rsidRDefault="0091047F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91047F" w:rsidRPr="0066597C" w:rsidTr="004557F5">
        <w:trPr>
          <w:trHeight w:val="1154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66597C" w:rsidRDefault="0091047F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0C0D55" w:rsidRDefault="0091047F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47F" w:rsidRPr="00B7645F" w:rsidRDefault="0091047F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7F" w:rsidRPr="00B7645F" w:rsidRDefault="0091047F" w:rsidP="0066597C">
            <w:pPr>
              <w:rPr>
                <w:sz w:val="22"/>
                <w:szCs w:val="22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47F" w:rsidRDefault="0091047F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  <w:p w:rsidR="0091047F" w:rsidRDefault="0091047F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  <w:p w:rsidR="0091047F" w:rsidRPr="0066597C" w:rsidRDefault="0091047F" w:rsidP="0091047F">
            <w:pPr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840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A27710" w:rsidP="006659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-650875</wp:posOffset>
                      </wp:positionV>
                      <wp:extent cx="6262370" cy="0"/>
                      <wp:effectExtent l="6985" t="6350" r="7620" b="1270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62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-5.45pt;margin-top:-51.25pt;width:493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AqHgIAADs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"/>
                  </w:pict>
                </mc:Fallback>
              </mc:AlternateContent>
            </w:r>
            <w:r w:rsidR="003850B9">
              <w:br w:type="page"/>
            </w:r>
            <w:r w:rsidR="0066597C" w:rsidRPr="0066597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0C0D55" w:rsidRDefault="0066597C" w:rsidP="0066597C">
            <w:pPr>
              <w:jc w:val="center"/>
              <w:rPr>
                <w:sz w:val="22"/>
                <w:szCs w:val="22"/>
              </w:rPr>
            </w:pPr>
            <w:r w:rsidRPr="000C0D55">
              <w:rPr>
                <w:sz w:val="22"/>
                <w:szCs w:val="22"/>
              </w:rPr>
              <w:t>Герметизация швов межпанельных стыков в многоквартирных домах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0</w:t>
            </w:r>
            <w:r w:rsidR="0066597C" w:rsidRPr="00B764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  <w:r w:rsidR="0034272A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100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516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0C0D55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20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262E58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1</w:t>
            </w:r>
            <w:r w:rsidR="00262E58" w:rsidRPr="00B7645F">
              <w:rPr>
                <w:sz w:val="22"/>
                <w:szCs w:val="22"/>
              </w:rPr>
              <w:t>0</w:t>
            </w:r>
            <w:r w:rsidRPr="00B7645F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262E58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5</w:t>
            </w:r>
            <w:r w:rsidR="0066597C" w:rsidRPr="00B7645F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B7645F" w:rsidRDefault="0066597C" w:rsidP="0066597C">
            <w:pPr>
              <w:rPr>
                <w:sz w:val="22"/>
                <w:szCs w:val="22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51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22"/>
                <w:szCs w:val="22"/>
              </w:rPr>
            </w:pPr>
            <w:r w:rsidRPr="0066597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0C0D55" w:rsidRDefault="0066597C" w:rsidP="0066597C">
            <w:pPr>
              <w:jc w:val="center"/>
              <w:rPr>
                <w:b/>
                <w:bCs/>
                <w:sz w:val="22"/>
                <w:szCs w:val="22"/>
              </w:rPr>
            </w:pPr>
            <w:r w:rsidRPr="000C0D55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34272A" w:rsidP="0066597C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B7645F" w:rsidRDefault="0066597C" w:rsidP="0066597C">
            <w:pPr>
              <w:jc w:val="center"/>
              <w:rPr>
                <w:b/>
                <w:bCs/>
                <w:sz w:val="22"/>
                <w:szCs w:val="22"/>
              </w:rPr>
            </w:pPr>
            <w:r w:rsidRPr="00B7645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B7645F" w:rsidRDefault="0066597C" w:rsidP="00262E58">
            <w:pPr>
              <w:ind w:right="-158"/>
              <w:jc w:val="center"/>
              <w:rPr>
                <w:sz w:val="22"/>
                <w:szCs w:val="22"/>
              </w:rPr>
            </w:pPr>
            <w:r w:rsidRPr="00B7645F">
              <w:rPr>
                <w:sz w:val="22"/>
                <w:szCs w:val="2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1008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</w:rPr>
            </w:pPr>
            <w:r w:rsidRPr="0066597C">
              <w:rPr>
                <w:color w:val="00000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  <w:tr w:rsidR="0066597C" w:rsidRPr="0066597C" w:rsidTr="00357624">
        <w:trPr>
          <w:gridAfter w:val="1"/>
          <w:wAfter w:w="144" w:type="dxa"/>
          <w:trHeight w:val="516"/>
        </w:trPr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</w:rPr>
            </w:pPr>
            <w:r w:rsidRPr="0066597C">
              <w:rPr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97C" w:rsidRPr="0066597C" w:rsidRDefault="00B7645F" w:rsidP="006659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97C" w:rsidRPr="0066597C" w:rsidRDefault="0066597C" w:rsidP="0066597C">
            <w:pPr>
              <w:rPr>
                <w:color w:val="000000"/>
                <w:sz w:val="40"/>
                <w:szCs w:val="4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97C" w:rsidRPr="0066597C" w:rsidRDefault="0066597C" w:rsidP="0066597C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</w:tbl>
    <w:p w:rsidR="00912A38" w:rsidRDefault="00912A38" w:rsidP="003A5679">
      <w:pPr>
        <w:pStyle w:val="a4"/>
        <w:spacing w:after="0"/>
        <w:ind w:left="0"/>
        <w:rPr>
          <w:sz w:val="28"/>
        </w:rPr>
      </w:pPr>
    </w:p>
    <w:p w:rsidR="001F3A23" w:rsidRDefault="001F3A23" w:rsidP="003B08E8">
      <w:pPr>
        <w:pStyle w:val="a4"/>
        <w:spacing w:after="0"/>
        <w:ind w:left="0"/>
        <w:rPr>
          <w:sz w:val="28"/>
        </w:rPr>
      </w:pPr>
    </w:p>
    <w:p w:rsidR="00ED5E91" w:rsidRPr="00331ECC" w:rsidRDefault="00331ECC" w:rsidP="00FC0BCF">
      <w:pPr>
        <w:jc w:val="center"/>
        <w:rPr>
          <w:b/>
          <w:sz w:val="28"/>
        </w:rPr>
      </w:pPr>
      <w:r w:rsidRPr="00FC0BCF">
        <w:rPr>
          <w:b/>
          <w:sz w:val="28"/>
        </w:rPr>
        <w:lastRenderedPageBreak/>
        <w:t>Раздел 8.Методика оценки</w:t>
      </w:r>
      <w:r w:rsidR="00ED5E91" w:rsidRPr="00FC0BCF">
        <w:rPr>
          <w:b/>
          <w:sz w:val="28"/>
        </w:rPr>
        <w:t xml:space="preserve"> эффективности реализации </w:t>
      </w:r>
      <w:r w:rsidRPr="00FC0BCF">
        <w:rPr>
          <w:b/>
          <w:sz w:val="28"/>
        </w:rPr>
        <w:t>муниципальной</w:t>
      </w:r>
      <w:r w:rsidRPr="008178EC">
        <w:rPr>
          <w:b/>
          <w:sz w:val="28"/>
        </w:rPr>
        <w:t xml:space="preserve"> п</w:t>
      </w:r>
      <w:r w:rsidR="00ED5E91" w:rsidRPr="008178EC">
        <w:rPr>
          <w:b/>
          <w:sz w:val="28"/>
        </w:rPr>
        <w:t>рограммы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</w:p>
    <w:p w:rsidR="00ED5E91" w:rsidRPr="00096FA4" w:rsidRDefault="00ED5E91" w:rsidP="00ED5E91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 w:rsidRPr="00096FA4"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ED5E91" w:rsidRPr="00096FA4" w:rsidRDefault="00ED5E91" w:rsidP="00ED5E91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0C0D5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 w:rsidR="000C0D55">
        <w:rPr>
          <w:rFonts w:ascii="Times New Roman" w:hAnsi="Times New Roman"/>
          <w:sz w:val="28"/>
        </w:rPr>
        <w:t>аличия в объектах жилищного фонда и предприятиях коммунальной инфраструктуры</w:t>
      </w:r>
      <w:r w:rsidR="000C0D55">
        <w:rPr>
          <w:rFonts w:ascii="Times New Roman" w:hAnsi="Times New Roman" w:cs="Times New Roman"/>
          <w:sz w:val="28"/>
        </w:rPr>
        <w:t>:</w:t>
      </w:r>
    </w:p>
    <w:p w:rsidR="00ED5E91" w:rsidRPr="00096FA4" w:rsidRDefault="00180F76" w:rsidP="00ED5E91">
      <w:pPr>
        <w:ind w:firstLine="553"/>
        <w:jc w:val="both"/>
        <w:rPr>
          <w:sz w:val="28"/>
        </w:rPr>
      </w:pPr>
      <w:r>
        <w:rPr>
          <w:sz w:val="28"/>
        </w:rPr>
        <w:tab/>
        <w:t>п</w:t>
      </w:r>
      <w:r w:rsidR="006C5411">
        <w:rPr>
          <w:sz w:val="28"/>
        </w:rPr>
        <w:t>риборов учета тепловой энергии</w:t>
      </w:r>
      <w:r w:rsidR="00ED5E91" w:rsidRPr="00096FA4">
        <w:rPr>
          <w:sz w:val="28"/>
        </w:rPr>
        <w:t>;</w:t>
      </w:r>
    </w:p>
    <w:p w:rsidR="00ED5E91" w:rsidRPr="00096FA4" w:rsidRDefault="00ED5E91" w:rsidP="00ED5E91">
      <w:pPr>
        <w:ind w:firstLine="553"/>
        <w:jc w:val="both"/>
        <w:rPr>
          <w:sz w:val="28"/>
        </w:rPr>
      </w:pPr>
      <w:r w:rsidRPr="00096FA4">
        <w:rPr>
          <w:sz w:val="28"/>
        </w:rPr>
        <w:tab/>
        <w:t>топливно-энергетических балансов;</w:t>
      </w:r>
    </w:p>
    <w:p w:rsidR="00ED5E91" w:rsidRPr="00096FA4" w:rsidRDefault="00ED5E91" w:rsidP="00ED5E91">
      <w:pPr>
        <w:ind w:firstLine="553"/>
        <w:jc w:val="both"/>
        <w:rPr>
          <w:sz w:val="28"/>
        </w:rPr>
      </w:pPr>
      <w:r w:rsidRPr="00096FA4">
        <w:rPr>
          <w:sz w:val="28"/>
        </w:rPr>
        <w:tab/>
        <w:t>актов энергетических обследований;</w:t>
      </w:r>
    </w:p>
    <w:p w:rsidR="00ED5E91" w:rsidRDefault="00ED5E91" w:rsidP="00ED5E91">
      <w:pPr>
        <w:ind w:firstLine="553"/>
        <w:jc w:val="both"/>
        <w:rPr>
          <w:sz w:val="28"/>
        </w:rPr>
      </w:pPr>
      <w:r w:rsidRPr="00096FA4">
        <w:rPr>
          <w:sz w:val="28"/>
        </w:rPr>
        <w:tab/>
        <w:t>установленных нормативов и лимитов энергопотребления,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>
        <w:rPr>
          <w:sz w:val="28"/>
        </w:rPr>
        <w:t>- снижение</w:t>
      </w:r>
      <w:r w:rsidRPr="00096FA4">
        <w:rPr>
          <w:sz w:val="28"/>
        </w:rPr>
        <w:t xml:space="preserve"> затрат на энергопотребление населения и предприятий </w:t>
      </w:r>
      <w:r w:rsidR="000C0D55">
        <w:rPr>
          <w:sz w:val="28"/>
        </w:rPr>
        <w:t>коммунальной инфраструктуры</w:t>
      </w:r>
      <w:r w:rsidRPr="00096FA4">
        <w:rPr>
          <w:sz w:val="28"/>
        </w:rPr>
        <w:t xml:space="preserve"> в результате реализации энергосберегающих мероприятий;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>- создания условий для принятия долгосрочных программ энергосбережения</w:t>
      </w:r>
      <w:r>
        <w:rPr>
          <w:sz w:val="28"/>
        </w:rPr>
        <w:t xml:space="preserve">, разработки и ведения топливно-энергетического баланса </w:t>
      </w:r>
      <w:r w:rsidR="000C0D55">
        <w:rPr>
          <w:sz w:val="28"/>
        </w:rPr>
        <w:t>Ейского городского поселения Ейского района</w:t>
      </w:r>
      <w:r w:rsidRPr="00096FA4">
        <w:rPr>
          <w:sz w:val="28"/>
        </w:rPr>
        <w:t>;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- </w:t>
      </w:r>
      <w:r>
        <w:rPr>
          <w:sz w:val="28"/>
        </w:rPr>
        <w:t xml:space="preserve">создание условий для </w:t>
      </w:r>
      <w:r w:rsidRPr="00096FA4">
        <w:rPr>
          <w:sz w:val="28"/>
        </w:rPr>
        <w:t>развития рынка товаров и</w:t>
      </w:r>
      <w:r w:rsidR="000C0D55">
        <w:rPr>
          <w:sz w:val="28"/>
        </w:rPr>
        <w:t xml:space="preserve"> услуг в сфере энергосбережения.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Повышение эффективности использования </w:t>
      </w:r>
      <w:r>
        <w:rPr>
          <w:sz w:val="28"/>
        </w:rPr>
        <w:t>энергоресурсов</w:t>
      </w:r>
      <w:r w:rsidRPr="00096FA4">
        <w:rPr>
          <w:sz w:val="28"/>
        </w:rPr>
        <w:t>, развитие</w:t>
      </w:r>
      <w:r>
        <w:rPr>
          <w:sz w:val="28"/>
        </w:rPr>
        <w:t xml:space="preserve"> всех отраслей экономики</w:t>
      </w:r>
      <w:r w:rsidRPr="00096FA4">
        <w:rPr>
          <w:sz w:val="28"/>
        </w:rPr>
        <w:t xml:space="preserve"> по энергосберегающему пути </w:t>
      </w:r>
      <w:r>
        <w:rPr>
          <w:sz w:val="28"/>
        </w:rPr>
        <w:t>будет происходить</w:t>
      </w:r>
      <w:r w:rsidRPr="00096FA4">
        <w:rPr>
          <w:sz w:val="28"/>
        </w:rPr>
        <w:t xml:space="preserve"> в том случае, если в каждой ор</w:t>
      </w:r>
      <w:r w:rsidR="005E227A">
        <w:rPr>
          <w:sz w:val="28"/>
        </w:rPr>
        <w:t>ганизации и каждом доме</w:t>
      </w:r>
      <w:r w:rsidRPr="00096FA4">
        <w:rPr>
          <w:sz w:val="28"/>
        </w:rPr>
        <w:t xml:space="preserve"> будут проводиться мероприятия по энергосбережению. </w:t>
      </w:r>
    </w:p>
    <w:p w:rsidR="00ED5E91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</w:t>
      </w:r>
      <w:r>
        <w:rPr>
          <w:sz w:val="28"/>
        </w:rPr>
        <w:t>чества и уровня жизни населения</w:t>
      </w:r>
      <w:r w:rsidRPr="00096FA4">
        <w:rPr>
          <w:sz w:val="28"/>
        </w:rPr>
        <w:t xml:space="preserve">, развитие экономики и социальной сферы </w:t>
      </w:r>
      <w:r>
        <w:rPr>
          <w:sz w:val="28"/>
        </w:rPr>
        <w:t xml:space="preserve">на территории </w:t>
      </w:r>
      <w:r w:rsidR="000C0D55">
        <w:rPr>
          <w:sz w:val="28"/>
        </w:rPr>
        <w:t>Ейского городского поселения Ейского района</w:t>
      </w:r>
      <w:r w:rsidRPr="00096FA4">
        <w:rPr>
          <w:sz w:val="28"/>
        </w:rPr>
        <w:t>.</w:t>
      </w:r>
    </w:p>
    <w:p w:rsidR="006C5411" w:rsidRPr="00096FA4" w:rsidRDefault="006C5411" w:rsidP="00ED5E91">
      <w:pPr>
        <w:ind w:firstLine="720"/>
        <w:jc w:val="both"/>
        <w:rPr>
          <w:sz w:val="28"/>
        </w:rPr>
      </w:pPr>
    </w:p>
    <w:p w:rsidR="00ED5E91" w:rsidRPr="00096FA4" w:rsidRDefault="00331ECC" w:rsidP="00331ECC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Раздел 9</w:t>
      </w:r>
      <w:r w:rsidR="00FC0BCF">
        <w:rPr>
          <w:b/>
          <w:sz w:val="28"/>
        </w:rPr>
        <w:t xml:space="preserve">. </w:t>
      </w:r>
      <w:r w:rsidR="00ED5E91" w:rsidRPr="00096FA4">
        <w:rPr>
          <w:b/>
          <w:sz w:val="28"/>
        </w:rPr>
        <w:t xml:space="preserve">Механизм реализации </w:t>
      </w:r>
      <w:r>
        <w:rPr>
          <w:b/>
          <w:sz w:val="28"/>
        </w:rPr>
        <w:t xml:space="preserve">муниципальной программы </w:t>
      </w:r>
      <w:r w:rsidR="00ED5E91" w:rsidRPr="00096FA4">
        <w:rPr>
          <w:b/>
          <w:sz w:val="28"/>
        </w:rPr>
        <w:t xml:space="preserve">и </w:t>
      </w:r>
      <w:r>
        <w:rPr>
          <w:b/>
          <w:sz w:val="28"/>
        </w:rPr>
        <w:t>контроль</w:t>
      </w:r>
      <w:r w:rsidR="00ED5E91" w:rsidRPr="00096FA4">
        <w:rPr>
          <w:b/>
          <w:sz w:val="28"/>
        </w:rPr>
        <w:t xml:space="preserve"> за</w:t>
      </w:r>
      <w:r w:rsidR="000C0D55">
        <w:rPr>
          <w:b/>
          <w:sz w:val="28"/>
        </w:rPr>
        <w:t xml:space="preserve"> </w:t>
      </w:r>
      <w:r>
        <w:rPr>
          <w:b/>
          <w:sz w:val="28"/>
        </w:rPr>
        <w:t>ее выполнением</w:t>
      </w:r>
    </w:p>
    <w:p w:rsidR="00ED5E91" w:rsidRPr="00096FA4" w:rsidRDefault="00ED5E91" w:rsidP="00ED5E91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ED5E91" w:rsidRPr="00096FA4" w:rsidRDefault="00ED5E91" w:rsidP="000C0D55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Реализация Программы обеспечивается за счет проведения программных мероприятий </w:t>
      </w:r>
      <w:r w:rsidR="00C230F3">
        <w:rPr>
          <w:sz w:val="28"/>
        </w:rPr>
        <w:t xml:space="preserve">учреждениями, </w:t>
      </w:r>
      <w:r>
        <w:rPr>
          <w:sz w:val="28"/>
        </w:rPr>
        <w:t>п</w:t>
      </w:r>
      <w:r w:rsidRPr="00096FA4">
        <w:rPr>
          <w:sz w:val="28"/>
        </w:rPr>
        <w:t>редприятия</w:t>
      </w:r>
      <w:r w:rsidR="00C230F3">
        <w:rPr>
          <w:sz w:val="28"/>
        </w:rPr>
        <w:t>ми и организациями, расположенными на территории Ейского городского поселения Ейского района.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При реализации программных мероприятий </w:t>
      </w:r>
      <w:r w:rsidR="00C230F3">
        <w:rPr>
          <w:sz w:val="28"/>
        </w:rPr>
        <w:t xml:space="preserve">в учреждении, </w:t>
      </w:r>
      <w:r w:rsidRPr="00096FA4">
        <w:rPr>
          <w:sz w:val="28"/>
        </w:rPr>
        <w:t xml:space="preserve"> предприятии (организации) руководитель, с учетом содержащихся в настоящем разделе рекомендаций и специфики деятельности</w:t>
      </w:r>
      <w:r>
        <w:rPr>
          <w:sz w:val="28"/>
        </w:rPr>
        <w:t xml:space="preserve"> </w:t>
      </w:r>
      <w:r w:rsidR="00C230F3">
        <w:rPr>
          <w:sz w:val="28"/>
        </w:rPr>
        <w:t xml:space="preserve">учреждения, </w:t>
      </w:r>
      <w:r>
        <w:rPr>
          <w:sz w:val="28"/>
        </w:rPr>
        <w:t>предприятия</w:t>
      </w:r>
      <w:r w:rsidR="00C230F3">
        <w:rPr>
          <w:sz w:val="28"/>
        </w:rPr>
        <w:t xml:space="preserve"> </w:t>
      </w:r>
      <w:r>
        <w:rPr>
          <w:sz w:val="28"/>
        </w:rPr>
        <w:t>(</w:t>
      </w:r>
      <w:r w:rsidRPr="00096FA4">
        <w:rPr>
          <w:sz w:val="28"/>
        </w:rPr>
        <w:t>организации</w:t>
      </w:r>
      <w:r>
        <w:rPr>
          <w:sz w:val="28"/>
        </w:rPr>
        <w:t>)</w:t>
      </w:r>
      <w:r w:rsidRPr="00096FA4">
        <w:rPr>
          <w:sz w:val="28"/>
        </w:rPr>
        <w:t>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</w:t>
      </w:r>
      <w:r w:rsidR="00C230F3">
        <w:rPr>
          <w:sz w:val="28"/>
        </w:rPr>
        <w:t xml:space="preserve"> в учреждении, </w:t>
      </w:r>
      <w:r>
        <w:rPr>
          <w:sz w:val="28"/>
        </w:rPr>
        <w:t xml:space="preserve"> предприятии</w:t>
      </w:r>
      <w:r w:rsidR="00C230F3">
        <w:rPr>
          <w:sz w:val="28"/>
        </w:rPr>
        <w:t xml:space="preserve"> </w:t>
      </w:r>
      <w:r>
        <w:rPr>
          <w:sz w:val="28"/>
        </w:rPr>
        <w:t>(</w:t>
      </w:r>
      <w:r w:rsidRPr="00096FA4">
        <w:rPr>
          <w:sz w:val="28"/>
        </w:rPr>
        <w:t>в организации</w:t>
      </w:r>
      <w:r>
        <w:rPr>
          <w:sz w:val="28"/>
        </w:rPr>
        <w:t>)</w:t>
      </w:r>
      <w:r w:rsidRPr="00096FA4">
        <w:rPr>
          <w:sz w:val="28"/>
        </w:rPr>
        <w:t>.</w:t>
      </w:r>
    </w:p>
    <w:p w:rsidR="00ED5E91" w:rsidRPr="00C230F3" w:rsidRDefault="00C230F3" w:rsidP="00ED5E91">
      <w:pPr>
        <w:ind w:firstLine="720"/>
        <w:jc w:val="both"/>
        <w:rPr>
          <w:sz w:val="28"/>
        </w:rPr>
      </w:pPr>
      <w:r w:rsidRPr="00C230F3">
        <w:rPr>
          <w:sz w:val="28"/>
        </w:rPr>
        <w:lastRenderedPageBreak/>
        <w:t>Исполнители программных мероприятий</w:t>
      </w:r>
      <w:r w:rsidR="00ED5E91" w:rsidRPr="00C230F3">
        <w:rPr>
          <w:sz w:val="28"/>
        </w:rPr>
        <w:t xml:space="preserve"> организуют размещение информации об объемах потребления топливно-энергетических ресурсов, ходе реализации и результатах </w:t>
      </w:r>
      <w:r w:rsidRPr="00C230F3">
        <w:rPr>
          <w:sz w:val="28"/>
        </w:rPr>
        <w:t>проведенных</w:t>
      </w:r>
      <w:r w:rsidR="00ED5E91" w:rsidRPr="00C230F3">
        <w:rPr>
          <w:sz w:val="28"/>
        </w:rPr>
        <w:t xml:space="preserve"> мероприятий на своих сайтах в сети Интернет. </w:t>
      </w:r>
    </w:p>
    <w:p w:rsidR="00AC0A8D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Обязанности по выполнению энергосберегающих мероприятий, учету, контролю за их реализацией и результатами в </w:t>
      </w:r>
      <w:r>
        <w:rPr>
          <w:sz w:val="28"/>
        </w:rPr>
        <w:t>муниципальных унитарных предприятиях</w:t>
      </w:r>
      <w:r w:rsidR="00C230F3">
        <w:rPr>
          <w:sz w:val="28"/>
        </w:rPr>
        <w:t>, учреждениях, организациях</w:t>
      </w:r>
      <w:r w:rsidRPr="00096FA4">
        <w:rPr>
          <w:sz w:val="28"/>
        </w:rPr>
        <w:t xml:space="preserve"> должны быть установлены в должностных регламентах (инструкциях, трудовых контрактах) в течение трех месяцев с момента начала реализации Программы. Ответственность за невыполнение указанных функций устанавливается приказом руководителя</w:t>
      </w:r>
      <w:r w:rsidR="00AC0A8D">
        <w:rPr>
          <w:sz w:val="28"/>
        </w:rPr>
        <w:t>.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Финансирование программных мероприятий осуществляется непосредственно </w:t>
      </w:r>
      <w:r w:rsidR="00C230F3">
        <w:rPr>
          <w:sz w:val="28"/>
        </w:rPr>
        <w:t xml:space="preserve">исполнителями </w:t>
      </w:r>
      <w:r w:rsidRPr="00096FA4">
        <w:rPr>
          <w:sz w:val="28"/>
        </w:rPr>
        <w:t>из средств, предусмотренных на реализацию программных мероприятий по энергосбережению.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 xml:space="preserve">Сроки и форму учета мероприятий и контроля за выполнением утвержденных показателей и индикаторов, позволяющих оценить ход реализации Программы в коммерческом секторе экономики, муниципальных и некоммерческих организациях отрасли, устанавливает </w:t>
      </w:r>
      <w:r>
        <w:rPr>
          <w:sz w:val="28"/>
        </w:rPr>
        <w:t>координатор Программы</w:t>
      </w:r>
      <w:r w:rsidRPr="00096FA4">
        <w:rPr>
          <w:sz w:val="28"/>
        </w:rPr>
        <w:t xml:space="preserve">. </w:t>
      </w:r>
    </w:p>
    <w:p w:rsidR="00ED5E91" w:rsidRPr="00096FA4" w:rsidRDefault="00ED5E91" w:rsidP="00ED5E91">
      <w:pPr>
        <w:ind w:firstLine="720"/>
        <w:jc w:val="both"/>
        <w:rPr>
          <w:sz w:val="28"/>
        </w:rPr>
      </w:pPr>
      <w:r w:rsidRPr="00096FA4">
        <w:rPr>
          <w:sz w:val="28"/>
        </w:rPr>
        <w:t>Координатор Программы ежегодно</w:t>
      </w:r>
      <w:r>
        <w:rPr>
          <w:sz w:val="28"/>
        </w:rPr>
        <w:t>,</w:t>
      </w:r>
      <w:r w:rsidRPr="00096FA4">
        <w:rPr>
          <w:sz w:val="28"/>
        </w:rPr>
        <w:t xml:space="preserve"> до </w:t>
      </w:r>
      <w:r w:rsidR="005E227A">
        <w:rPr>
          <w:sz w:val="28"/>
        </w:rPr>
        <w:t>1 ноября</w:t>
      </w:r>
      <w:r w:rsidRPr="00096FA4">
        <w:rPr>
          <w:sz w:val="28"/>
        </w:rPr>
        <w:t xml:space="preserve"> текущего года уточняет</w:t>
      </w:r>
      <w:r>
        <w:rPr>
          <w:sz w:val="28"/>
        </w:rPr>
        <w:t xml:space="preserve"> с </w:t>
      </w:r>
      <w:r w:rsidR="00AC0A8D">
        <w:rPr>
          <w:sz w:val="28"/>
        </w:rPr>
        <w:t>исполнителями</w:t>
      </w:r>
      <w:r w:rsidRPr="00096FA4">
        <w:rPr>
          <w:sz w:val="28"/>
        </w:rPr>
        <w:t xml:space="preserve"> Программы перечень и сроки выполнения программных мероприятий, объемы и источники финансирования на следующий год</w:t>
      </w:r>
      <w:r w:rsidR="00357624">
        <w:rPr>
          <w:sz w:val="28"/>
        </w:rPr>
        <w:t>.</w:t>
      </w:r>
    </w:p>
    <w:p w:rsidR="00ED5E91" w:rsidRPr="00096FA4" w:rsidRDefault="00ED5E91" w:rsidP="00ED5E91">
      <w:pPr>
        <w:pStyle w:val="ConsPlusNormal"/>
        <w:widowControl/>
        <w:jc w:val="both"/>
        <w:rPr>
          <w:rFonts w:ascii="Times New Roman" w:hAnsi="Times New Roman"/>
          <w:sz w:val="28"/>
        </w:rPr>
      </w:pPr>
      <w:r w:rsidRPr="00096FA4">
        <w:rPr>
          <w:rFonts w:ascii="Times New Roman" w:hAnsi="Times New Roman"/>
          <w:sz w:val="28"/>
        </w:rPr>
        <w:t xml:space="preserve">Контроль за ходом выполнения программных мероприятий производится </w:t>
      </w:r>
      <w:r>
        <w:rPr>
          <w:rFonts w:ascii="Times New Roman" w:hAnsi="Times New Roman"/>
          <w:sz w:val="28"/>
        </w:rPr>
        <w:t>к</w:t>
      </w:r>
      <w:r w:rsidRPr="00096FA4">
        <w:rPr>
          <w:rFonts w:ascii="Times New Roman" w:hAnsi="Times New Roman"/>
          <w:sz w:val="28"/>
        </w:rPr>
        <w:t>оординатором Программы по указанным в паспорте Программы показателям, позволяющим оценить ход ее реализации.</w:t>
      </w:r>
    </w:p>
    <w:p w:rsidR="0039110F" w:rsidRDefault="00ED5E91" w:rsidP="003C2809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096FA4">
        <w:rPr>
          <w:sz w:val="28"/>
        </w:rPr>
        <w:t>Объем и структура финансирования Программы подлеж</w:t>
      </w:r>
      <w:r w:rsidR="00357624">
        <w:rPr>
          <w:sz w:val="28"/>
        </w:rPr>
        <w:t>ит</w:t>
      </w:r>
      <w:r w:rsidRPr="00096FA4">
        <w:rPr>
          <w:sz w:val="28"/>
        </w:rPr>
        <w:t xml:space="preserve"> ежегодному уточнению с учетом фактического выполнения программных мероприятий.</w:t>
      </w:r>
    </w:p>
    <w:p w:rsidR="0039110F" w:rsidRDefault="0039110F" w:rsidP="006F02D0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4557F5" w:rsidRDefault="004557F5" w:rsidP="006F02D0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357624" w:rsidRDefault="00357624" w:rsidP="0013093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:rsidR="00F738FB" w:rsidRDefault="00357624" w:rsidP="0013093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н</w:t>
      </w:r>
      <w:r w:rsidR="0013093F">
        <w:rPr>
          <w:sz w:val="28"/>
        </w:rPr>
        <w:t>ачальник</w:t>
      </w:r>
      <w:r>
        <w:rPr>
          <w:sz w:val="28"/>
        </w:rPr>
        <w:t>а</w:t>
      </w:r>
      <w:r w:rsidR="0013093F">
        <w:rPr>
          <w:sz w:val="28"/>
        </w:rPr>
        <w:t xml:space="preserve"> </w:t>
      </w:r>
      <w:r w:rsidR="00F738FB">
        <w:rPr>
          <w:sz w:val="28"/>
        </w:rPr>
        <w:t>у</w:t>
      </w:r>
      <w:r w:rsidR="0013093F">
        <w:rPr>
          <w:sz w:val="28"/>
        </w:rPr>
        <w:t>правлени</w:t>
      </w:r>
      <w:r w:rsidR="00F738FB">
        <w:rPr>
          <w:sz w:val="28"/>
        </w:rPr>
        <w:t>я</w:t>
      </w:r>
      <w:r w:rsidR="0013093F">
        <w:rPr>
          <w:sz w:val="28"/>
        </w:rPr>
        <w:t xml:space="preserve"> </w:t>
      </w:r>
    </w:p>
    <w:p w:rsidR="0013093F" w:rsidRDefault="0013093F" w:rsidP="0013093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жилищно-коммунального</w:t>
      </w:r>
    </w:p>
    <w:p w:rsidR="0013093F" w:rsidRDefault="0013093F" w:rsidP="0013093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хозяйства администрации Ейского </w:t>
      </w:r>
    </w:p>
    <w:p w:rsidR="0020445F" w:rsidRDefault="0013093F" w:rsidP="003C2809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горо</w:t>
      </w:r>
      <w:r w:rsidR="00F738FB">
        <w:rPr>
          <w:sz w:val="28"/>
        </w:rPr>
        <w:t>дского поселения Ейского района</w:t>
      </w:r>
      <w:r>
        <w:rPr>
          <w:sz w:val="28"/>
        </w:rPr>
        <w:t xml:space="preserve">   </w:t>
      </w:r>
      <w:r w:rsidR="006F4CE1">
        <w:rPr>
          <w:sz w:val="28"/>
        </w:rPr>
        <w:t xml:space="preserve">                            </w:t>
      </w:r>
      <w:r w:rsidR="00357624">
        <w:rPr>
          <w:sz w:val="28"/>
        </w:rPr>
        <w:t xml:space="preserve"> </w:t>
      </w:r>
      <w:r w:rsidR="006F4CE1">
        <w:rPr>
          <w:sz w:val="28"/>
        </w:rPr>
        <w:t xml:space="preserve">               </w:t>
      </w:r>
      <w:r w:rsidR="00357624">
        <w:rPr>
          <w:sz w:val="28"/>
        </w:rPr>
        <w:t>Ж.В.Голуб</w:t>
      </w:r>
    </w:p>
    <w:sectPr w:rsidR="0020445F" w:rsidSect="003A5679">
      <w:headerReference w:type="even" r:id="rId9"/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F38" w:rsidRDefault="005F3F38">
      <w:r>
        <w:separator/>
      </w:r>
    </w:p>
  </w:endnote>
  <w:endnote w:type="continuationSeparator" w:id="0">
    <w:p w:rsidR="005F3F38" w:rsidRDefault="005F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F38" w:rsidRDefault="005F3F38">
      <w:r>
        <w:separator/>
      </w:r>
    </w:p>
  </w:footnote>
  <w:footnote w:type="continuationSeparator" w:id="0">
    <w:p w:rsidR="005F3F38" w:rsidRDefault="005F3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017" w:rsidRDefault="001D1C9E" w:rsidP="00AE450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0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017" w:rsidRDefault="007B20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017" w:rsidRDefault="001D1C9E" w:rsidP="00AE450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201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7710">
      <w:rPr>
        <w:rStyle w:val="a9"/>
        <w:noProof/>
      </w:rPr>
      <w:t>3</w:t>
    </w:r>
    <w:r>
      <w:rPr>
        <w:rStyle w:val="a9"/>
      </w:rPr>
      <w:fldChar w:fldCharType="end"/>
    </w:r>
  </w:p>
  <w:p w:rsidR="007B2017" w:rsidRDefault="007B20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</w:lvl>
    <w:lvl w:ilvl="1">
      <w:start w:val="1"/>
      <w:numFmt w:val="decimal"/>
      <w:suff w:val="space"/>
      <w:lvlText w:val="%1.%2."/>
      <w:lvlJc w:val="left"/>
      <w:pPr>
        <w:ind w:left="0" w:firstLine="397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>
    <w:nsid w:val="51417461"/>
    <w:multiLevelType w:val="hybridMultilevel"/>
    <w:tmpl w:val="E21C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C4"/>
    <w:rsid w:val="00012064"/>
    <w:rsid w:val="00026C1C"/>
    <w:rsid w:val="00035726"/>
    <w:rsid w:val="00052E0C"/>
    <w:rsid w:val="00060E76"/>
    <w:rsid w:val="00066F34"/>
    <w:rsid w:val="000740B6"/>
    <w:rsid w:val="00086E94"/>
    <w:rsid w:val="000B39D4"/>
    <w:rsid w:val="000B5166"/>
    <w:rsid w:val="000B51CB"/>
    <w:rsid w:val="000C0780"/>
    <w:rsid w:val="000C0D55"/>
    <w:rsid w:val="000D6DE6"/>
    <w:rsid w:val="000F5E75"/>
    <w:rsid w:val="00105F17"/>
    <w:rsid w:val="0013093F"/>
    <w:rsid w:val="0013278B"/>
    <w:rsid w:val="001530D9"/>
    <w:rsid w:val="00163665"/>
    <w:rsid w:val="00166370"/>
    <w:rsid w:val="00180F76"/>
    <w:rsid w:val="001A612A"/>
    <w:rsid w:val="001B128D"/>
    <w:rsid w:val="001C0EDF"/>
    <w:rsid w:val="001D1C9E"/>
    <w:rsid w:val="001F15F7"/>
    <w:rsid w:val="001F3A23"/>
    <w:rsid w:val="00200259"/>
    <w:rsid w:val="0020445F"/>
    <w:rsid w:val="00213B12"/>
    <w:rsid w:val="002170C9"/>
    <w:rsid w:val="00241CC3"/>
    <w:rsid w:val="00252073"/>
    <w:rsid w:val="0025216F"/>
    <w:rsid w:val="00261ABE"/>
    <w:rsid w:val="00262E58"/>
    <w:rsid w:val="00284D9A"/>
    <w:rsid w:val="00286052"/>
    <w:rsid w:val="002B3073"/>
    <w:rsid w:val="002E008B"/>
    <w:rsid w:val="002E3FE7"/>
    <w:rsid w:val="00316BD4"/>
    <w:rsid w:val="00324268"/>
    <w:rsid w:val="00325EC7"/>
    <w:rsid w:val="00331ECC"/>
    <w:rsid w:val="0034224A"/>
    <w:rsid w:val="0034272A"/>
    <w:rsid w:val="00343DB2"/>
    <w:rsid w:val="00357624"/>
    <w:rsid w:val="00384B5D"/>
    <w:rsid w:val="003850B9"/>
    <w:rsid w:val="0039110F"/>
    <w:rsid w:val="00397F6C"/>
    <w:rsid w:val="003A0F87"/>
    <w:rsid w:val="003A5679"/>
    <w:rsid w:val="003B0456"/>
    <w:rsid w:val="003B08E8"/>
    <w:rsid w:val="003C2809"/>
    <w:rsid w:val="003D1F4D"/>
    <w:rsid w:val="00425A09"/>
    <w:rsid w:val="004269EF"/>
    <w:rsid w:val="00434349"/>
    <w:rsid w:val="00440EEE"/>
    <w:rsid w:val="00442259"/>
    <w:rsid w:val="004557F5"/>
    <w:rsid w:val="00462647"/>
    <w:rsid w:val="004A100F"/>
    <w:rsid w:val="004B7F84"/>
    <w:rsid w:val="004D4FF9"/>
    <w:rsid w:val="004E0A2B"/>
    <w:rsid w:val="005011E0"/>
    <w:rsid w:val="00501ABE"/>
    <w:rsid w:val="00505E11"/>
    <w:rsid w:val="00511770"/>
    <w:rsid w:val="005234B3"/>
    <w:rsid w:val="005334B2"/>
    <w:rsid w:val="005424C6"/>
    <w:rsid w:val="00552816"/>
    <w:rsid w:val="005839B3"/>
    <w:rsid w:val="005A2482"/>
    <w:rsid w:val="005A29AD"/>
    <w:rsid w:val="005E227A"/>
    <w:rsid w:val="005F167E"/>
    <w:rsid w:val="005F1CB1"/>
    <w:rsid w:val="005F3F38"/>
    <w:rsid w:val="00606C6C"/>
    <w:rsid w:val="00617692"/>
    <w:rsid w:val="00627530"/>
    <w:rsid w:val="00636304"/>
    <w:rsid w:val="00636CC8"/>
    <w:rsid w:val="0066597C"/>
    <w:rsid w:val="00674B9B"/>
    <w:rsid w:val="00681265"/>
    <w:rsid w:val="006B5C47"/>
    <w:rsid w:val="006C5411"/>
    <w:rsid w:val="006C6FCD"/>
    <w:rsid w:val="006E045E"/>
    <w:rsid w:val="006F02D0"/>
    <w:rsid w:val="006F4CE1"/>
    <w:rsid w:val="006F7F7C"/>
    <w:rsid w:val="0071460E"/>
    <w:rsid w:val="00717731"/>
    <w:rsid w:val="00721BD5"/>
    <w:rsid w:val="0075663E"/>
    <w:rsid w:val="0078129D"/>
    <w:rsid w:val="00787BA8"/>
    <w:rsid w:val="00795AF0"/>
    <w:rsid w:val="007A6F07"/>
    <w:rsid w:val="007B2017"/>
    <w:rsid w:val="007C059C"/>
    <w:rsid w:val="007D0FB9"/>
    <w:rsid w:val="007D3E56"/>
    <w:rsid w:val="007D53CD"/>
    <w:rsid w:val="008178EC"/>
    <w:rsid w:val="00867D22"/>
    <w:rsid w:val="008A0F88"/>
    <w:rsid w:val="008A21BB"/>
    <w:rsid w:val="008A5AED"/>
    <w:rsid w:val="008B3793"/>
    <w:rsid w:val="008C3439"/>
    <w:rsid w:val="008D465C"/>
    <w:rsid w:val="008F1E61"/>
    <w:rsid w:val="0091047F"/>
    <w:rsid w:val="00911336"/>
    <w:rsid w:val="0091264D"/>
    <w:rsid w:val="00912A38"/>
    <w:rsid w:val="00926E6D"/>
    <w:rsid w:val="00932CFA"/>
    <w:rsid w:val="009402E7"/>
    <w:rsid w:val="00960D58"/>
    <w:rsid w:val="00963407"/>
    <w:rsid w:val="00990B31"/>
    <w:rsid w:val="009C1BB1"/>
    <w:rsid w:val="00A048BB"/>
    <w:rsid w:val="00A27710"/>
    <w:rsid w:val="00A400C4"/>
    <w:rsid w:val="00A42533"/>
    <w:rsid w:val="00A42C66"/>
    <w:rsid w:val="00A5010B"/>
    <w:rsid w:val="00A55ECA"/>
    <w:rsid w:val="00A6037A"/>
    <w:rsid w:val="00A65623"/>
    <w:rsid w:val="00A808AC"/>
    <w:rsid w:val="00AC0A8D"/>
    <w:rsid w:val="00AD0861"/>
    <w:rsid w:val="00AE450B"/>
    <w:rsid w:val="00B31040"/>
    <w:rsid w:val="00B62E8B"/>
    <w:rsid w:val="00B7645F"/>
    <w:rsid w:val="00B825A3"/>
    <w:rsid w:val="00BA27A3"/>
    <w:rsid w:val="00BA2CF3"/>
    <w:rsid w:val="00BC7342"/>
    <w:rsid w:val="00BF53A4"/>
    <w:rsid w:val="00C07EA3"/>
    <w:rsid w:val="00C215C2"/>
    <w:rsid w:val="00C230F3"/>
    <w:rsid w:val="00C4336D"/>
    <w:rsid w:val="00C55515"/>
    <w:rsid w:val="00C56F76"/>
    <w:rsid w:val="00CB3437"/>
    <w:rsid w:val="00CC089F"/>
    <w:rsid w:val="00CE1E4F"/>
    <w:rsid w:val="00D1478E"/>
    <w:rsid w:val="00D15E26"/>
    <w:rsid w:val="00D37EAC"/>
    <w:rsid w:val="00D52E0C"/>
    <w:rsid w:val="00D6199E"/>
    <w:rsid w:val="00D66DA9"/>
    <w:rsid w:val="00D90510"/>
    <w:rsid w:val="00D91878"/>
    <w:rsid w:val="00D933DF"/>
    <w:rsid w:val="00DA27B7"/>
    <w:rsid w:val="00DB01AC"/>
    <w:rsid w:val="00DB3DA8"/>
    <w:rsid w:val="00DB5444"/>
    <w:rsid w:val="00DC56F1"/>
    <w:rsid w:val="00DF032B"/>
    <w:rsid w:val="00DF6A40"/>
    <w:rsid w:val="00E207A6"/>
    <w:rsid w:val="00E3615A"/>
    <w:rsid w:val="00E61A35"/>
    <w:rsid w:val="00E67C47"/>
    <w:rsid w:val="00E854AC"/>
    <w:rsid w:val="00EA3A24"/>
    <w:rsid w:val="00ED5E91"/>
    <w:rsid w:val="00EE0AC9"/>
    <w:rsid w:val="00F11290"/>
    <w:rsid w:val="00F13100"/>
    <w:rsid w:val="00F147E8"/>
    <w:rsid w:val="00F21909"/>
    <w:rsid w:val="00F44C65"/>
    <w:rsid w:val="00F46D79"/>
    <w:rsid w:val="00F710BD"/>
    <w:rsid w:val="00F738FB"/>
    <w:rsid w:val="00F75C36"/>
    <w:rsid w:val="00FA1D6F"/>
    <w:rsid w:val="00FA3DEA"/>
    <w:rsid w:val="00FC0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>
      <o:colormenu v:ext="edit" strokecolor="none" shadowcolor="none" extrusioncolor="none"/>
    </o:shapedefaults>
    <o:shapelayout v:ext="edit">
      <o:idmap v:ext="edit" data="1"/>
      <o:rules v:ext="edit">
        <o:r id="V:Rule9" type="connector" idref="#_x0000_s1027"/>
        <o:r id="V:Rule10" type="connector" idref="#_x0000_s1026"/>
        <o:r id="V:Rule11" type="connector" idref="#_x0000_s1031"/>
        <o:r id="V:Rule12" type="connector" idref="#_x0000_s1030"/>
        <o:r id="V:Rule13" type="connector" idref="#_x0000_s1032"/>
        <o:r id="V:Rule14" type="connector" idref="#_x0000_s1028"/>
        <o:r id="V:Rule15" type="connector" idref="#_x0000_s1029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0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5E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1F15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00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F16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32426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D5E91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Cell">
    <w:name w:val="ConsPlusCell"/>
    <w:rsid w:val="00ED5E91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ED5E91"/>
    <w:pPr>
      <w:ind w:firstLine="708"/>
      <w:jc w:val="both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ED5E91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ED5E9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D5E91"/>
    <w:rPr>
      <w:sz w:val="24"/>
      <w:szCs w:val="24"/>
      <w:lang w:val="ru-RU" w:eastAsia="ru-RU" w:bidi="ar-SA"/>
    </w:rPr>
  </w:style>
  <w:style w:type="paragraph" w:customStyle="1" w:styleId="a6">
    <w:name w:val="Заголовок статьи"/>
    <w:basedOn w:val="a"/>
    <w:next w:val="a"/>
    <w:rsid w:val="00ED5E91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7">
    <w:name w:val="header"/>
    <w:basedOn w:val="a"/>
    <w:link w:val="a8"/>
    <w:rsid w:val="00ED5E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5E91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ED5E91"/>
  </w:style>
  <w:style w:type="paragraph" w:customStyle="1" w:styleId="aa">
    <w:name w:val="Знак Знак Знак Знак"/>
    <w:basedOn w:val="a"/>
    <w:rsid w:val="00ED5E91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rsid w:val="0020445F"/>
    <w:pPr>
      <w:spacing w:after="120" w:line="480" w:lineRule="auto"/>
    </w:pPr>
  </w:style>
  <w:style w:type="table" w:styleId="ab">
    <w:name w:val="Table Grid"/>
    <w:basedOn w:val="a1"/>
    <w:rsid w:val="00533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42533"/>
    <w:pPr>
      <w:ind w:left="720"/>
      <w:contextualSpacing/>
    </w:pPr>
  </w:style>
  <w:style w:type="paragraph" w:styleId="ad">
    <w:name w:val="footer"/>
    <w:basedOn w:val="a"/>
    <w:link w:val="ae"/>
    <w:rsid w:val="006659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6597C"/>
    <w:rPr>
      <w:sz w:val="24"/>
      <w:szCs w:val="24"/>
    </w:rPr>
  </w:style>
  <w:style w:type="paragraph" w:styleId="af">
    <w:name w:val="Balloon Text"/>
    <w:basedOn w:val="a"/>
    <w:link w:val="af0"/>
    <w:rsid w:val="005839B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83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0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5E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1F15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00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F16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32426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ED5E91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Cell">
    <w:name w:val="ConsPlusCell"/>
    <w:rsid w:val="00ED5E91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ED5E91"/>
    <w:pPr>
      <w:ind w:firstLine="708"/>
      <w:jc w:val="both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ED5E91"/>
    <w:rPr>
      <w:sz w:val="28"/>
      <w:lang w:val="ru-RU" w:eastAsia="ru-RU" w:bidi="ar-SA"/>
    </w:rPr>
  </w:style>
  <w:style w:type="paragraph" w:styleId="a4">
    <w:name w:val="Body Text Indent"/>
    <w:basedOn w:val="a"/>
    <w:link w:val="a5"/>
    <w:rsid w:val="00ED5E9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D5E91"/>
    <w:rPr>
      <w:sz w:val="24"/>
      <w:szCs w:val="24"/>
      <w:lang w:val="ru-RU" w:eastAsia="ru-RU" w:bidi="ar-SA"/>
    </w:rPr>
  </w:style>
  <w:style w:type="paragraph" w:customStyle="1" w:styleId="a6">
    <w:name w:val="Заголовок статьи"/>
    <w:basedOn w:val="a"/>
    <w:next w:val="a"/>
    <w:rsid w:val="00ED5E91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7">
    <w:name w:val="header"/>
    <w:basedOn w:val="a"/>
    <w:link w:val="a8"/>
    <w:rsid w:val="00ED5E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D5E91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ED5E91"/>
  </w:style>
  <w:style w:type="paragraph" w:customStyle="1" w:styleId="aa">
    <w:name w:val="Знак Знак Знак Знак"/>
    <w:basedOn w:val="a"/>
    <w:rsid w:val="00ED5E91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rsid w:val="0020445F"/>
    <w:pPr>
      <w:spacing w:after="120" w:line="480" w:lineRule="auto"/>
    </w:pPr>
  </w:style>
  <w:style w:type="table" w:styleId="ab">
    <w:name w:val="Table Grid"/>
    <w:basedOn w:val="a1"/>
    <w:rsid w:val="00533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42533"/>
    <w:pPr>
      <w:ind w:left="720"/>
      <w:contextualSpacing/>
    </w:pPr>
  </w:style>
  <w:style w:type="paragraph" w:styleId="ad">
    <w:name w:val="footer"/>
    <w:basedOn w:val="a"/>
    <w:link w:val="ae"/>
    <w:rsid w:val="006659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6597C"/>
    <w:rPr>
      <w:sz w:val="24"/>
      <w:szCs w:val="24"/>
    </w:rPr>
  </w:style>
  <w:style w:type="paragraph" w:styleId="af">
    <w:name w:val="Balloon Text"/>
    <w:basedOn w:val="a"/>
    <w:link w:val="af0"/>
    <w:rsid w:val="005839B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83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8686-A7CB-47B9-9B74-3C2D159B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энергосбережения</vt:lpstr>
    </vt:vector>
  </TitlesOfParts>
  <Company/>
  <LinksUpToDate>false</LinksUpToDate>
  <CharactersWithSpaces>15603</CharactersWithSpaces>
  <SharedDoc>false</SharedDoc>
  <HyperlinkBase>http:/www.seladm.narod.ru/000045.doc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энергосбережения</dc:title>
  <dc:creator>Глава</dc:creator>
  <cp:lastModifiedBy>Кубышкина С.П.</cp:lastModifiedBy>
  <cp:revision>2</cp:revision>
  <cp:lastPrinted>2017-02-21T05:42:00Z</cp:lastPrinted>
  <dcterms:created xsi:type="dcterms:W3CDTF">2017-03-01T07:40:00Z</dcterms:created>
  <dcterms:modified xsi:type="dcterms:W3CDTF">2017-03-01T07:40:00Z</dcterms:modified>
</cp:coreProperties>
</file>